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39B2BE" w14:textId="5307EF9E" w:rsidR="006C40D8" w:rsidRDefault="006C40D8" w:rsidP="006C40D8">
      <w:pPr>
        <w:rPr>
          <w:rFonts w:asciiTheme="minorHAnsi" w:hAnsiTheme="minorHAnsi" w:cstheme="minorHAnsi"/>
          <w:sz w:val="24"/>
          <w:szCs w:val="24"/>
        </w:rPr>
      </w:pPr>
      <w:r>
        <w:rPr>
          <w:rFonts w:asciiTheme="minorHAnsi" w:hAnsiTheme="minorHAnsi" w:cstheme="minorHAnsi"/>
          <w:sz w:val="24"/>
          <w:szCs w:val="24"/>
        </w:rPr>
        <w:fldChar w:fldCharType="begin"/>
      </w:r>
      <w:r>
        <w:rPr>
          <w:rFonts w:asciiTheme="minorHAnsi" w:hAnsiTheme="minorHAnsi" w:cstheme="minorHAnsi"/>
          <w:sz w:val="24"/>
          <w:szCs w:val="24"/>
        </w:rPr>
        <w:instrText xml:space="preserve"> DATE \@ "MMMM d, yyyy" </w:instrText>
      </w:r>
      <w:r>
        <w:rPr>
          <w:rFonts w:asciiTheme="minorHAnsi" w:hAnsiTheme="minorHAnsi" w:cstheme="minorHAnsi"/>
          <w:sz w:val="24"/>
          <w:szCs w:val="24"/>
        </w:rPr>
        <w:fldChar w:fldCharType="separate"/>
      </w:r>
      <w:r w:rsidR="00630630">
        <w:rPr>
          <w:rFonts w:asciiTheme="minorHAnsi" w:hAnsiTheme="minorHAnsi" w:cstheme="minorHAnsi"/>
          <w:noProof/>
          <w:sz w:val="24"/>
          <w:szCs w:val="24"/>
        </w:rPr>
        <w:t>June 22, 2022</w:t>
      </w:r>
      <w:r>
        <w:rPr>
          <w:rFonts w:asciiTheme="minorHAnsi" w:hAnsiTheme="minorHAnsi" w:cstheme="minorHAnsi"/>
          <w:sz w:val="24"/>
          <w:szCs w:val="24"/>
        </w:rPr>
        <w:fldChar w:fldCharType="end"/>
      </w:r>
    </w:p>
    <w:p w14:paraId="44DEA6BA" w14:textId="77777777" w:rsidR="008E0D22" w:rsidRDefault="008E0D22" w:rsidP="006C40D8">
      <w:pPr>
        <w:rPr>
          <w:rFonts w:asciiTheme="minorHAnsi" w:hAnsiTheme="minorHAnsi" w:cstheme="minorHAnsi"/>
          <w:sz w:val="24"/>
          <w:szCs w:val="24"/>
        </w:rPr>
      </w:pPr>
    </w:p>
    <w:p w14:paraId="5E8AFFDC" w14:textId="77777777" w:rsidR="006C40D8" w:rsidRPr="0024452D" w:rsidRDefault="006C40D8" w:rsidP="006C40D8">
      <w:pPr>
        <w:pStyle w:val="NoSpacing"/>
        <w:rPr>
          <w:rFonts w:cs="Arial"/>
        </w:rPr>
      </w:pPr>
      <w:r w:rsidRPr="0024452D">
        <w:rPr>
          <w:rFonts w:cs="Arial"/>
        </w:rPr>
        <w:t>City of Pompano Beach</w:t>
      </w:r>
    </w:p>
    <w:p w14:paraId="158676C9" w14:textId="77777777" w:rsidR="006C40D8" w:rsidRPr="0024452D" w:rsidRDefault="006C40D8" w:rsidP="006C40D8">
      <w:pPr>
        <w:pStyle w:val="NoSpacing"/>
        <w:rPr>
          <w:rFonts w:cs="Arial"/>
        </w:rPr>
      </w:pPr>
      <w:r w:rsidRPr="0024452D">
        <w:rPr>
          <w:rFonts w:cs="Arial"/>
        </w:rPr>
        <w:t>Planning and Zoning Board</w:t>
      </w:r>
    </w:p>
    <w:p w14:paraId="6287CB05" w14:textId="77777777" w:rsidR="006C40D8" w:rsidRPr="0024452D" w:rsidRDefault="006C40D8" w:rsidP="006C40D8">
      <w:pPr>
        <w:pStyle w:val="NoSpacing"/>
        <w:rPr>
          <w:rFonts w:cs="Arial"/>
        </w:rPr>
      </w:pPr>
      <w:r w:rsidRPr="0024452D">
        <w:rPr>
          <w:rFonts w:cs="Arial"/>
        </w:rPr>
        <w:t>100 West Atlantic Boulevard</w:t>
      </w:r>
    </w:p>
    <w:p w14:paraId="0E845C08" w14:textId="77777777" w:rsidR="006C40D8" w:rsidRPr="0024452D" w:rsidRDefault="006C40D8" w:rsidP="006C40D8">
      <w:pPr>
        <w:pStyle w:val="NoSpacing"/>
        <w:rPr>
          <w:rFonts w:cs="Arial"/>
        </w:rPr>
      </w:pPr>
      <w:r w:rsidRPr="0024452D">
        <w:rPr>
          <w:rFonts w:cs="Arial"/>
        </w:rPr>
        <w:t>Pompano Beach, FL 33060</w:t>
      </w:r>
    </w:p>
    <w:p w14:paraId="06CB50E3" w14:textId="77777777" w:rsidR="006C40D8" w:rsidRPr="0024452D" w:rsidRDefault="006C40D8" w:rsidP="006C40D8">
      <w:pPr>
        <w:pStyle w:val="NoSpacing"/>
        <w:rPr>
          <w:rFonts w:cs="Arial"/>
        </w:rPr>
      </w:pPr>
    </w:p>
    <w:p w14:paraId="40EACDDC" w14:textId="33633E08" w:rsidR="006C40D8" w:rsidRPr="0024452D" w:rsidRDefault="006C40D8" w:rsidP="006C40D8">
      <w:pPr>
        <w:pStyle w:val="NoSpacing"/>
        <w:rPr>
          <w:rFonts w:cs="Arial"/>
          <w:b/>
          <w:bCs/>
        </w:rPr>
      </w:pPr>
      <w:r w:rsidRPr="0024452D">
        <w:rPr>
          <w:rFonts w:cs="Arial"/>
          <w:b/>
          <w:bCs/>
        </w:rPr>
        <w:t>RE: Application #: 21-120000</w:t>
      </w:r>
      <w:r w:rsidR="00C23321" w:rsidRPr="0024452D">
        <w:rPr>
          <w:rFonts w:cs="Arial"/>
          <w:b/>
          <w:bCs/>
        </w:rPr>
        <w:t>4</w:t>
      </w:r>
      <w:r w:rsidRPr="0024452D">
        <w:rPr>
          <w:rFonts w:cs="Arial"/>
          <w:b/>
          <w:bCs/>
        </w:rPr>
        <w:t>3</w:t>
      </w:r>
    </w:p>
    <w:p w14:paraId="0AE85002" w14:textId="42834BC9" w:rsidR="006C40D8" w:rsidRPr="0024452D" w:rsidRDefault="006C40D8" w:rsidP="006C40D8">
      <w:pPr>
        <w:pStyle w:val="NoSpacing"/>
        <w:rPr>
          <w:rFonts w:cs="Arial"/>
          <w:b/>
          <w:bCs/>
        </w:rPr>
      </w:pPr>
      <w:r w:rsidRPr="0024452D">
        <w:rPr>
          <w:rFonts w:cs="Arial"/>
          <w:b/>
          <w:bCs/>
        </w:rPr>
        <w:t xml:space="preserve">Keith &amp; Associates, Inc. Project No. </w:t>
      </w:r>
      <w:r w:rsidR="00C23321" w:rsidRPr="0024452D">
        <w:rPr>
          <w:rFonts w:cs="Arial"/>
          <w:b/>
          <w:bCs/>
        </w:rPr>
        <w:t>1</w:t>
      </w:r>
      <w:r w:rsidRPr="0024452D">
        <w:rPr>
          <w:rFonts w:cs="Arial"/>
          <w:b/>
          <w:bCs/>
        </w:rPr>
        <w:t>0</w:t>
      </w:r>
      <w:r w:rsidR="00C23321" w:rsidRPr="0024452D">
        <w:rPr>
          <w:rFonts w:cs="Arial"/>
          <w:b/>
          <w:bCs/>
        </w:rPr>
        <w:t>694</w:t>
      </w:r>
      <w:r w:rsidRPr="0024452D">
        <w:rPr>
          <w:rFonts w:cs="Arial"/>
          <w:b/>
          <w:bCs/>
        </w:rPr>
        <w:t>.02</w:t>
      </w:r>
    </w:p>
    <w:p w14:paraId="0D522376" w14:textId="77777777" w:rsidR="006C40D8" w:rsidRPr="0024452D" w:rsidRDefault="006C40D8" w:rsidP="006C40D8">
      <w:pPr>
        <w:pStyle w:val="NoSpacing"/>
        <w:rPr>
          <w:rFonts w:cs="Arial"/>
        </w:rPr>
      </w:pPr>
    </w:p>
    <w:p w14:paraId="23272B54" w14:textId="77777777" w:rsidR="006C40D8" w:rsidRPr="0024452D" w:rsidRDefault="006C40D8" w:rsidP="006C40D8">
      <w:pPr>
        <w:pStyle w:val="NoSpacing"/>
        <w:rPr>
          <w:rFonts w:cs="Arial"/>
        </w:rPr>
      </w:pPr>
      <w:r w:rsidRPr="0024452D">
        <w:rPr>
          <w:rFonts w:cs="Arial"/>
        </w:rPr>
        <w:t>Dear City of Pompano Beach Reviewers:</w:t>
      </w:r>
    </w:p>
    <w:p w14:paraId="30B5F79B" w14:textId="77777777" w:rsidR="006C40D8" w:rsidRPr="0024452D" w:rsidRDefault="006C40D8" w:rsidP="006C40D8">
      <w:pPr>
        <w:pStyle w:val="NoSpacing"/>
        <w:rPr>
          <w:rFonts w:cs="Arial"/>
        </w:rPr>
      </w:pPr>
    </w:p>
    <w:p w14:paraId="4FE8B0BA" w14:textId="1FC279CD" w:rsidR="006C40D8" w:rsidRPr="0024452D" w:rsidRDefault="006C40D8" w:rsidP="006C40D8">
      <w:pPr>
        <w:pStyle w:val="NoSpacing"/>
        <w:rPr>
          <w:rFonts w:cs="Arial"/>
        </w:rPr>
      </w:pPr>
      <w:r w:rsidRPr="0024452D">
        <w:rPr>
          <w:rFonts w:cs="Arial"/>
        </w:rPr>
        <w:t xml:space="preserve">Based on your DRC-Review comments dated </w:t>
      </w:r>
      <w:r w:rsidR="004D1885">
        <w:rPr>
          <w:rFonts w:cs="Arial"/>
        </w:rPr>
        <w:t>May</w:t>
      </w:r>
      <w:r w:rsidRPr="0024452D">
        <w:rPr>
          <w:rFonts w:cs="Arial"/>
        </w:rPr>
        <w:t xml:space="preserve"> </w:t>
      </w:r>
      <w:r w:rsidR="00C23321" w:rsidRPr="0024452D">
        <w:rPr>
          <w:rFonts w:cs="Arial"/>
        </w:rPr>
        <w:t>26</w:t>
      </w:r>
      <w:r w:rsidRPr="0024452D">
        <w:rPr>
          <w:rFonts w:cs="Arial"/>
        </w:rPr>
        <w:t>, 202</w:t>
      </w:r>
      <w:r w:rsidR="00C23321" w:rsidRPr="0024452D">
        <w:rPr>
          <w:rFonts w:cs="Arial"/>
        </w:rPr>
        <w:t>2</w:t>
      </w:r>
      <w:r w:rsidRPr="0024452D">
        <w:rPr>
          <w:rFonts w:cs="Arial"/>
        </w:rPr>
        <w:t>, KEITH and the project team offer the following responses to your comments/questions:</w:t>
      </w:r>
    </w:p>
    <w:p w14:paraId="2CD0AAFC" w14:textId="77777777" w:rsidR="006C40D8" w:rsidRPr="0024452D" w:rsidRDefault="006C40D8" w:rsidP="006C40D8">
      <w:pPr>
        <w:pStyle w:val="NoSpacing"/>
        <w:rPr>
          <w:rFonts w:cs="Arial"/>
        </w:rPr>
      </w:pPr>
    </w:p>
    <w:p w14:paraId="5C3C5019" w14:textId="77777777" w:rsidR="006C40D8" w:rsidRPr="0024452D" w:rsidRDefault="006C40D8" w:rsidP="006C40D8">
      <w:pPr>
        <w:jc w:val="both"/>
        <w:rPr>
          <w:rFonts w:ascii="Arial" w:hAnsi="Arial" w:cs="Arial"/>
          <w:bCs/>
          <w:sz w:val="22"/>
          <w:szCs w:val="22"/>
        </w:rPr>
      </w:pPr>
      <w:r w:rsidRPr="0024452D">
        <w:rPr>
          <w:rFonts w:ascii="Arial" w:hAnsi="Arial" w:cs="Arial"/>
          <w:b/>
          <w:sz w:val="22"/>
          <w:szCs w:val="22"/>
          <w:u w:val="single"/>
        </w:rPr>
        <w:t>PLANNING DEPARTMENT COMMENTS: DANIEL KEESTER-O’MILLS</w:t>
      </w:r>
    </w:p>
    <w:p w14:paraId="72495914" w14:textId="054762AB" w:rsidR="006A2C74" w:rsidRPr="0024452D" w:rsidRDefault="00C74099" w:rsidP="006A2C74">
      <w:pPr>
        <w:jc w:val="both"/>
        <w:rPr>
          <w:rFonts w:ascii="Arial" w:hAnsi="Arial" w:cs="Arial"/>
          <w:b/>
          <w:sz w:val="22"/>
          <w:szCs w:val="22"/>
          <w:u w:val="single"/>
        </w:rPr>
      </w:pPr>
      <w:r w:rsidRPr="0024452D">
        <w:rPr>
          <w:rStyle w:val="SubtleEmphasis"/>
          <w:rFonts w:cs="Arial"/>
          <w:i w:val="0"/>
          <w:iCs w:val="0"/>
          <w:color w:val="auto"/>
          <w:sz w:val="22"/>
          <w:szCs w:val="22"/>
        </w:rPr>
        <w:t xml:space="preserve">DRC Review </w:t>
      </w:r>
      <w:r w:rsidR="003B4B2C">
        <w:rPr>
          <w:rStyle w:val="SubtleEmphasis"/>
          <w:rFonts w:cs="Arial"/>
          <w:i w:val="0"/>
          <w:iCs w:val="0"/>
          <w:color w:val="auto"/>
          <w:sz w:val="22"/>
          <w:szCs w:val="22"/>
        </w:rPr>
        <w:t>5</w:t>
      </w:r>
      <w:r w:rsidRPr="0024452D">
        <w:rPr>
          <w:rStyle w:val="SubtleEmphasis"/>
          <w:rFonts w:cs="Arial"/>
          <w:i w:val="0"/>
          <w:iCs w:val="0"/>
          <w:color w:val="auto"/>
          <w:sz w:val="22"/>
          <w:szCs w:val="22"/>
        </w:rPr>
        <w:t xml:space="preserve"> </w:t>
      </w:r>
      <w:r w:rsidR="006C5DEC" w:rsidRPr="0024452D">
        <w:rPr>
          <w:rStyle w:val="SubtleEmphasis"/>
          <w:rFonts w:cs="Arial"/>
          <w:i w:val="0"/>
          <w:iCs w:val="0"/>
          <w:color w:val="auto"/>
          <w:sz w:val="22"/>
          <w:szCs w:val="22"/>
        </w:rPr>
        <w:t>-</w:t>
      </w:r>
      <w:r w:rsidRPr="0024452D">
        <w:rPr>
          <w:rStyle w:val="SubtleEmphasis"/>
          <w:rFonts w:cs="Arial"/>
          <w:i w:val="0"/>
          <w:iCs w:val="0"/>
          <w:color w:val="auto"/>
          <w:sz w:val="22"/>
          <w:szCs w:val="22"/>
        </w:rPr>
        <w:t xml:space="preserve"> </w:t>
      </w:r>
      <w:r w:rsidR="006C5DEC" w:rsidRPr="0024452D">
        <w:rPr>
          <w:rStyle w:val="SubtleEmphasis"/>
          <w:rFonts w:cs="Arial"/>
          <w:i w:val="0"/>
          <w:iCs w:val="0"/>
          <w:color w:val="auto"/>
          <w:sz w:val="22"/>
          <w:szCs w:val="22"/>
        </w:rPr>
        <w:t>1</w:t>
      </w:r>
      <w:r w:rsidR="003B4B2C">
        <w:rPr>
          <w:rStyle w:val="SubtleEmphasis"/>
          <w:rFonts w:cs="Arial"/>
          <w:i w:val="0"/>
          <w:iCs w:val="0"/>
          <w:color w:val="auto"/>
          <w:sz w:val="22"/>
          <w:szCs w:val="22"/>
        </w:rPr>
        <w:t>1</w:t>
      </w:r>
      <w:r w:rsidR="006C5DEC" w:rsidRPr="0024452D">
        <w:rPr>
          <w:rStyle w:val="SubtleEmphasis"/>
          <w:rFonts w:cs="Arial"/>
          <w:i w:val="0"/>
          <w:iCs w:val="0"/>
          <w:color w:val="auto"/>
          <w:sz w:val="22"/>
          <w:szCs w:val="22"/>
        </w:rPr>
        <w:t xml:space="preserve"> </w:t>
      </w:r>
      <w:r w:rsidRPr="0024452D">
        <w:rPr>
          <w:rStyle w:val="SubtleEmphasis"/>
          <w:rFonts w:cs="Arial"/>
          <w:i w:val="0"/>
          <w:iCs w:val="0"/>
          <w:color w:val="auto"/>
          <w:sz w:val="22"/>
          <w:szCs w:val="22"/>
        </w:rPr>
        <w:t xml:space="preserve">- 22 </w:t>
      </w:r>
      <w:r w:rsidR="006A2C74" w:rsidRPr="0024452D">
        <w:rPr>
          <w:rStyle w:val="SubtleEmphasis"/>
          <w:rFonts w:cs="Arial"/>
          <w:i w:val="0"/>
          <w:iCs w:val="0"/>
          <w:color w:val="auto"/>
          <w:sz w:val="22"/>
          <w:szCs w:val="22"/>
        </w:rPr>
        <w:t>daniel.keester@copbfl.com 954-786-5541</w:t>
      </w:r>
    </w:p>
    <w:p w14:paraId="2A273B42" w14:textId="77777777" w:rsidR="006A2C74" w:rsidRPr="0024452D" w:rsidRDefault="006A2C74" w:rsidP="006C40D8">
      <w:pPr>
        <w:rPr>
          <w:rStyle w:val="SubtleEmphasis"/>
          <w:rFonts w:cs="Arial"/>
          <w:i w:val="0"/>
          <w:iCs w:val="0"/>
          <w:color w:val="auto"/>
          <w:sz w:val="22"/>
          <w:szCs w:val="22"/>
        </w:rPr>
      </w:pPr>
    </w:p>
    <w:p w14:paraId="10D9C506" w14:textId="3539399D" w:rsidR="006C40D8" w:rsidRDefault="006C40D8" w:rsidP="006C40D8">
      <w:pPr>
        <w:rPr>
          <w:rStyle w:val="SubtleEmphasis"/>
          <w:rFonts w:cs="Arial"/>
          <w:i w:val="0"/>
          <w:iCs w:val="0"/>
          <w:color w:val="auto"/>
          <w:sz w:val="22"/>
          <w:szCs w:val="22"/>
        </w:rPr>
      </w:pPr>
      <w:r w:rsidRPr="0024452D">
        <w:rPr>
          <w:rStyle w:val="SubtleEmphasis"/>
          <w:rFonts w:cs="Arial"/>
          <w:i w:val="0"/>
          <w:iCs w:val="0"/>
          <w:color w:val="auto"/>
          <w:sz w:val="22"/>
          <w:szCs w:val="22"/>
        </w:rPr>
        <w:t xml:space="preserve">Status: </w:t>
      </w:r>
      <w:r w:rsidR="00C23321" w:rsidRPr="0024452D">
        <w:rPr>
          <w:rStyle w:val="SubtleEmphasis"/>
          <w:rFonts w:cs="Arial"/>
          <w:i w:val="0"/>
          <w:iCs w:val="0"/>
          <w:color w:val="auto"/>
          <w:sz w:val="22"/>
          <w:szCs w:val="22"/>
        </w:rPr>
        <w:t>Authorized with Conditions</w:t>
      </w:r>
    </w:p>
    <w:p w14:paraId="6F641665" w14:textId="6DBC2324" w:rsidR="006A1776" w:rsidRDefault="006A1776" w:rsidP="006C40D8">
      <w:pPr>
        <w:rPr>
          <w:rStyle w:val="SubtleEmphasis"/>
          <w:rFonts w:cs="Arial"/>
          <w:i w:val="0"/>
          <w:iCs w:val="0"/>
          <w:color w:val="auto"/>
          <w:sz w:val="22"/>
          <w:szCs w:val="22"/>
        </w:rPr>
      </w:pPr>
    </w:p>
    <w:p w14:paraId="1E8677EB" w14:textId="77777777" w:rsidR="006A1776" w:rsidRPr="0024452D" w:rsidRDefault="006A1776" w:rsidP="006A1776">
      <w:pPr>
        <w:jc w:val="both"/>
        <w:rPr>
          <w:rStyle w:val="SubtleEmphasis"/>
          <w:rFonts w:cs="Arial"/>
          <w:i w:val="0"/>
          <w:iCs w:val="0"/>
          <w:color w:val="auto"/>
          <w:sz w:val="22"/>
          <w:szCs w:val="22"/>
        </w:rPr>
      </w:pPr>
      <w:r w:rsidRPr="0024452D">
        <w:rPr>
          <w:rStyle w:val="SubtleEmphasis"/>
          <w:rFonts w:cs="Arial"/>
          <w:i w:val="0"/>
          <w:iCs w:val="0"/>
          <w:color w:val="auto"/>
          <w:sz w:val="22"/>
          <w:szCs w:val="22"/>
        </w:rPr>
        <w:t xml:space="preserve">1. The City Commission approved a rezoning application (P&amp;Z:19-13000009), to change the zoning designation from RM-20 to RM-30 (Ordinance 2021-51). </w:t>
      </w:r>
    </w:p>
    <w:p w14:paraId="27B343D2" w14:textId="77777777" w:rsidR="006A1776" w:rsidRPr="0024452D" w:rsidRDefault="006A1776" w:rsidP="006A1776">
      <w:pPr>
        <w:jc w:val="both"/>
        <w:rPr>
          <w:rFonts w:ascii="Arial" w:hAnsi="Arial" w:cs="Arial"/>
          <w:b/>
          <w:bCs/>
          <w:sz w:val="22"/>
          <w:szCs w:val="22"/>
        </w:rPr>
      </w:pPr>
      <w:r w:rsidRPr="0024452D">
        <w:rPr>
          <w:rFonts w:ascii="Arial" w:hAnsi="Arial" w:cs="Arial"/>
          <w:b/>
          <w:bCs/>
          <w:sz w:val="22"/>
          <w:szCs w:val="22"/>
        </w:rPr>
        <w:t>Response:</w:t>
      </w:r>
      <w:r w:rsidRPr="0024452D">
        <w:rPr>
          <w:rFonts w:ascii="Arial" w:hAnsi="Arial" w:cs="Arial"/>
          <w:b/>
          <w:sz w:val="22"/>
          <w:szCs w:val="22"/>
        </w:rPr>
        <w:t xml:space="preserve"> Comment acknowledged.</w:t>
      </w:r>
    </w:p>
    <w:p w14:paraId="233D93C7" w14:textId="77777777" w:rsidR="006A1776" w:rsidRPr="0024452D" w:rsidRDefault="006A1776" w:rsidP="006A1776">
      <w:pPr>
        <w:jc w:val="both"/>
        <w:rPr>
          <w:rStyle w:val="SubtleEmphasis"/>
          <w:rFonts w:cs="Arial"/>
          <w:i w:val="0"/>
          <w:iCs w:val="0"/>
          <w:color w:val="auto"/>
          <w:sz w:val="22"/>
          <w:szCs w:val="22"/>
        </w:rPr>
      </w:pPr>
    </w:p>
    <w:p w14:paraId="0C5AED85" w14:textId="77777777" w:rsidR="006A1776" w:rsidRPr="0024452D" w:rsidRDefault="006A1776" w:rsidP="006A1776">
      <w:pPr>
        <w:pStyle w:val="NoSpacing"/>
        <w:jc w:val="both"/>
        <w:rPr>
          <w:rStyle w:val="SubtleEmphasis"/>
          <w:rFonts w:cs="Arial"/>
          <w:i w:val="0"/>
          <w:iCs w:val="0"/>
          <w:color w:val="auto"/>
        </w:rPr>
      </w:pPr>
      <w:r w:rsidRPr="0024452D">
        <w:rPr>
          <w:rStyle w:val="SubtleEmphasis"/>
          <w:rFonts w:cs="Arial"/>
          <w:i w:val="0"/>
          <w:iCs w:val="0"/>
          <w:color w:val="auto"/>
        </w:rPr>
        <w:t>2. The land use for this area is MH (Medium-High 16-25 Units per Acre), based on the gross site area (1.78 acres) the total number of units allowed by the land use is 44; however, only 40 units are proposed.</w:t>
      </w:r>
    </w:p>
    <w:p w14:paraId="1756D1F3" w14:textId="77777777" w:rsidR="006A1776" w:rsidRPr="0024452D" w:rsidRDefault="006A1776" w:rsidP="006A1776">
      <w:pPr>
        <w:pStyle w:val="NoSpacing"/>
        <w:jc w:val="both"/>
        <w:rPr>
          <w:rFonts w:cs="Arial"/>
          <w:b/>
          <w:bCs/>
        </w:rPr>
      </w:pPr>
      <w:r w:rsidRPr="0024452D">
        <w:rPr>
          <w:rFonts w:cs="Arial"/>
          <w:b/>
          <w:bCs/>
        </w:rPr>
        <w:t xml:space="preserve">Response: </w:t>
      </w:r>
      <w:r w:rsidRPr="0024452D">
        <w:rPr>
          <w:rFonts w:cs="Arial"/>
          <w:b/>
        </w:rPr>
        <w:t>Comment acknowledged.</w:t>
      </w:r>
    </w:p>
    <w:p w14:paraId="78C10774" w14:textId="77777777" w:rsidR="006A1776" w:rsidRPr="0024452D" w:rsidRDefault="006A1776" w:rsidP="006A1776">
      <w:pPr>
        <w:jc w:val="both"/>
        <w:rPr>
          <w:rStyle w:val="SubtleEmphasis"/>
          <w:rFonts w:cs="Arial"/>
          <w:i w:val="0"/>
          <w:iCs w:val="0"/>
          <w:color w:val="auto"/>
          <w:sz w:val="22"/>
          <w:szCs w:val="22"/>
        </w:rPr>
      </w:pPr>
    </w:p>
    <w:p w14:paraId="2047E57A" w14:textId="77777777" w:rsidR="006A1776" w:rsidRPr="0024452D" w:rsidRDefault="006A1776" w:rsidP="006A1776">
      <w:pPr>
        <w:pStyle w:val="NoSpacing"/>
        <w:jc w:val="both"/>
        <w:rPr>
          <w:rStyle w:val="SubtleEmphasis"/>
          <w:rFonts w:cs="Arial"/>
          <w:i w:val="0"/>
          <w:iCs w:val="0"/>
          <w:color w:val="auto"/>
        </w:rPr>
      </w:pPr>
      <w:r w:rsidRPr="0024452D">
        <w:rPr>
          <w:rStyle w:val="SubtleEmphasis"/>
          <w:rFonts w:cs="Arial"/>
          <w:i w:val="0"/>
          <w:iCs w:val="0"/>
          <w:color w:val="auto"/>
        </w:rPr>
        <w:t>3. The property front onto S Ocean Blvd (AKA: A1A), which is identified on the Broward County Trafficways Plan.  Both the Trafficways Plan &amp; Chapter 100.01 requires a minimum of 80 feet for this roadway. The site plan illustrates an additional area for an "FDOT Easement" that measures 40 feet to the centerline of the road, but the land must be dedicated.  (155.5704 C. 2.)</w:t>
      </w:r>
    </w:p>
    <w:p w14:paraId="013B4860" w14:textId="77777777" w:rsidR="006A1776" w:rsidRPr="0024452D" w:rsidRDefault="006A1776" w:rsidP="006A1776">
      <w:pPr>
        <w:pStyle w:val="NoSpacing"/>
        <w:jc w:val="both"/>
        <w:rPr>
          <w:rFonts w:cs="Arial"/>
          <w:b/>
          <w:bCs/>
        </w:rPr>
      </w:pPr>
      <w:r w:rsidRPr="0024452D">
        <w:rPr>
          <w:rFonts w:cs="Arial"/>
          <w:b/>
          <w:bCs/>
        </w:rPr>
        <w:t xml:space="preserve">Response: The area is being provided as an easement. </w:t>
      </w:r>
    </w:p>
    <w:p w14:paraId="5A543030" w14:textId="77777777" w:rsidR="006A1776" w:rsidRPr="0024452D" w:rsidRDefault="006A1776" w:rsidP="006A1776">
      <w:pPr>
        <w:jc w:val="both"/>
        <w:rPr>
          <w:rStyle w:val="SubtleEmphasis"/>
          <w:rFonts w:cs="Arial"/>
          <w:i w:val="0"/>
          <w:iCs w:val="0"/>
          <w:color w:val="auto"/>
          <w:sz w:val="22"/>
          <w:szCs w:val="22"/>
        </w:rPr>
      </w:pPr>
    </w:p>
    <w:p w14:paraId="6AC98CCF" w14:textId="77777777" w:rsidR="006A1776" w:rsidRPr="0024452D" w:rsidRDefault="006A1776" w:rsidP="006A1776">
      <w:pPr>
        <w:pStyle w:val="NoSpacing"/>
        <w:jc w:val="both"/>
        <w:rPr>
          <w:rStyle w:val="SubtleEmphasis"/>
          <w:rFonts w:cs="Arial"/>
          <w:i w:val="0"/>
          <w:iCs w:val="0"/>
          <w:color w:val="auto"/>
        </w:rPr>
      </w:pPr>
      <w:r w:rsidRPr="0024452D">
        <w:rPr>
          <w:rStyle w:val="SubtleEmphasis"/>
          <w:rFonts w:cs="Arial"/>
          <w:i w:val="0"/>
          <w:iCs w:val="0"/>
          <w:color w:val="auto"/>
        </w:rPr>
        <w:t xml:space="preserve">4. Applicant must provide a copy of Broward County School District approval reviewing school capacity availability determination (SCAD), prior to building permit approval. </w:t>
      </w:r>
    </w:p>
    <w:p w14:paraId="512BD1AA" w14:textId="77777777" w:rsidR="006A1776" w:rsidRPr="0024452D" w:rsidRDefault="006A1776" w:rsidP="006A1776">
      <w:pPr>
        <w:pStyle w:val="NoSpacing"/>
        <w:jc w:val="both"/>
        <w:rPr>
          <w:rFonts w:cs="Arial"/>
          <w:b/>
          <w:bCs/>
        </w:rPr>
      </w:pPr>
      <w:r w:rsidRPr="0024452D">
        <w:rPr>
          <w:rFonts w:cs="Arial"/>
          <w:b/>
          <w:bCs/>
        </w:rPr>
        <w:t xml:space="preserve">Response: </w:t>
      </w:r>
      <w:r w:rsidRPr="0024452D">
        <w:rPr>
          <w:rFonts w:cs="Arial"/>
          <w:b/>
        </w:rPr>
        <w:t xml:space="preserve">Comment acknowledged. </w:t>
      </w:r>
    </w:p>
    <w:p w14:paraId="19175953" w14:textId="77777777" w:rsidR="006A1776" w:rsidRPr="0024452D" w:rsidRDefault="006A1776" w:rsidP="006A1776">
      <w:pPr>
        <w:jc w:val="both"/>
        <w:rPr>
          <w:rStyle w:val="SubtleEmphasis"/>
          <w:rFonts w:cs="Arial"/>
          <w:i w:val="0"/>
          <w:iCs w:val="0"/>
          <w:color w:val="auto"/>
          <w:sz w:val="22"/>
          <w:szCs w:val="22"/>
        </w:rPr>
      </w:pPr>
    </w:p>
    <w:p w14:paraId="2FCA9494" w14:textId="77777777" w:rsidR="006A1776" w:rsidRPr="0024452D" w:rsidRDefault="006A1776" w:rsidP="006A1776">
      <w:pPr>
        <w:pStyle w:val="NoSpacing"/>
        <w:jc w:val="both"/>
        <w:rPr>
          <w:rStyle w:val="SubtleEmphasis"/>
          <w:rFonts w:cs="Arial"/>
          <w:i w:val="0"/>
          <w:iCs w:val="0"/>
          <w:color w:val="auto"/>
        </w:rPr>
      </w:pPr>
      <w:r w:rsidRPr="0024452D">
        <w:rPr>
          <w:rStyle w:val="SubtleEmphasis"/>
          <w:rFonts w:cs="Arial"/>
          <w:i w:val="0"/>
          <w:iCs w:val="0"/>
          <w:color w:val="auto"/>
        </w:rPr>
        <w:t xml:space="preserve">5. A platting determination letter from Broward County Planning Council, dated July 23, 2019, for a "mixed-use development" confirmed that </w:t>
      </w:r>
      <w:proofErr w:type="spellStart"/>
      <w:r w:rsidRPr="0024452D">
        <w:rPr>
          <w:rStyle w:val="SubtleEmphasis"/>
          <w:rFonts w:cs="Arial"/>
          <w:i w:val="0"/>
          <w:iCs w:val="0"/>
          <w:color w:val="auto"/>
        </w:rPr>
        <w:t>replatting</w:t>
      </w:r>
      <w:proofErr w:type="spellEnd"/>
      <w:r w:rsidRPr="0024452D">
        <w:rPr>
          <w:rStyle w:val="SubtleEmphasis"/>
          <w:rFonts w:cs="Arial"/>
          <w:i w:val="0"/>
          <w:iCs w:val="0"/>
          <w:color w:val="auto"/>
        </w:rPr>
        <w:t xml:space="preserve"> is not required. </w:t>
      </w:r>
    </w:p>
    <w:p w14:paraId="09B2B9ED" w14:textId="77777777" w:rsidR="006A1776" w:rsidRPr="0024452D" w:rsidRDefault="006A1776" w:rsidP="006A1776">
      <w:pPr>
        <w:pStyle w:val="NoSpacing"/>
        <w:jc w:val="both"/>
        <w:rPr>
          <w:rFonts w:cs="Arial"/>
          <w:b/>
          <w:bCs/>
        </w:rPr>
      </w:pPr>
      <w:r w:rsidRPr="0024452D">
        <w:rPr>
          <w:rFonts w:cs="Arial"/>
          <w:b/>
          <w:bCs/>
        </w:rPr>
        <w:t xml:space="preserve">Response: Please see attached Plat Determination Letter dated July 23, 2019, from the Broward County Planning Council.  </w:t>
      </w:r>
      <w:proofErr w:type="spellStart"/>
      <w:r w:rsidRPr="0024452D">
        <w:rPr>
          <w:rFonts w:cs="Arial"/>
          <w:b/>
          <w:bCs/>
        </w:rPr>
        <w:t>Replatting</w:t>
      </w:r>
      <w:proofErr w:type="spellEnd"/>
      <w:r w:rsidRPr="0024452D">
        <w:rPr>
          <w:rFonts w:cs="Arial"/>
          <w:b/>
          <w:bCs/>
        </w:rPr>
        <w:t xml:space="preserve"> is not required per Policy 2.13.1 of the Broward County Land Use Plan.</w:t>
      </w:r>
      <w:r w:rsidRPr="0024452D">
        <w:rPr>
          <w:rFonts w:cs="Arial"/>
          <w:b/>
          <w:bCs/>
          <w:color w:val="FF0000"/>
        </w:rPr>
        <w:t xml:space="preserve"> </w:t>
      </w:r>
    </w:p>
    <w:p w14:paraId="2F0AEB1E" w14:textId="50EAA05C" w:rsidR="00A5165E" w:rsidRDefault="00A5165E" w:rsidP="006C40D8">
      <w:pPr>
        <w:rPr>
          <w:rStyle w:val="SubtleEmphasis"/>
          <w:rFonts w:cs="Arial"/>
          <w:i w:val="0"/>
          <w:iCs w:val="0"/>
          <w:color w:val="auto"/>
          <w:sz w:val="22"/>
          <w:szCs w:val="22"/>
        </w:rPr>
      </w:pPr>
    </w:p>
    <w:p w14:paraId="3A572EAD" w14:textId="2D4EDD59" w:rsidR="007007A0" w:rsidRPr="0024452D" w:rsidRDefault="007007A0" w:rsidP="007007A0">
      <w:pPr>
        <w:pStyle w:val="NoSpacing"/>
        <w:rPr>
          <w:rFonts w:cs="Arial"/>
          <w:b/>
          <w:bCs/>
          <w:u w:val="single"/>
        </w:rPr>
      </w:pPr>
      <w:r w:rsidRPr="0024452D">
        <w:rPr>
          <w:rFonts w:cs="Arial"/>
          <w:b/>
          <w:bCs/>
          <w:u w:val="single"/>
        </w:rPr>
        <w:t>ZONING DEPARTMENT COMMENTS: DIEGO GUEVARA</w:t>
      </w:r>
    </w:p>
    <w:p w14:paraId="3DA663D0" w14:textId="77777777" w:rsidR="007007A0" w:rsidRPr="0024452D" w:rsidRDefault="007007A0" w:rsidP="007007A0">
      <w:pPr>
        <w:pStyle w:val="NoSpacing"/>
        <w:rPr>
          <w:rFonts w:cs="Arial"/>
          <w:b/>
          <w:bCs/>
        </w:rPr>
      </w:pPr>
    </w:p>
    <w:p w14:paraId="334FE88C" w14:textId="61A8BBCA" w:rsidR="007007A0" w:rsidRDefault="00101832" w:rsidP="007007A0">
      <w:pPr>
        <w:pStyle w:val="NoSpacing"/>
        <w:rPr>
          <w:rStyle w:val="SubtleEmphasis"/>
          <w:rFonts w:cs="Arial"/>
          <w:i w:val="0"/>
          <w:iCs w:val="0"/>
          <w:color w:val="auto"/>
        </w:rPr>
      </w:pPr>
      <w:r w:rsidRPr="0024452D">
        <w:rPr>
          <w:rStyle w:val="SubtleEmphasis"/>
          <w:rFonts w:cs="Arial"/>
          <w:i w:val="0"/>
          <w:iCs w:val="0"/>
          <w:color w:val="auto"/>
        </w:rPr>
        <w:t>DRC</w:t>
      </w:r>
      <w:r w:rsidR="007007A0" w:rsidRPr="0024452D">
        <w:rPr>
          <w:rStyle w:val="SubtleEmphasis"/>
          <w:rFonts w:cs="Arial"/>
          <w:i w:val="0"/>
          <w:iCs w:val="0"/>
          <w:color w:val="auto"/>
        </w:rPr>
        <w:t xml:space="preserve">-Application review </w:t>
      </w:r>
      <w:r w:rsidR="003B4B2C">
        <w:rPr>
          <w:rStyle w:val="SubtleEmphasis"/>
          <w:rFonts w:cs="Arial"/>
          <w:i w:val="0"/>
          <w:iCs w:val="0"/>
          <w:color w:val="auto"/>
        </w:rPr>
        <w:t>5</w:t>
      </w:r>
      <w:r w:rsidR="007007A0" w:rsidRPr="0024452D">
        <w:rPr>
          <w:rStyle w:val="SubtleEmphasis"/>
          <w:rFonts w:cs="Arial"/>
          <w:i w:val="0"/>
          <w:iCs w:val="0"/>
          <w:color w:val="auto"/>
        </w:rPr>
        <w:t>-</w:t>
      </w:r>
      <w:r w:rsidRPr="0024452D">
        <w:rPr>
          <w:rStyle w:val="SubtleEmphasis"/>
          <w:rFonts w:cs="Arial"/>
          <w:i w:val="0"/>
          <w:iCs w:val="0"/>
          <w:color w:val="auto"/>
        </w:rPr>
        <w:t>26</w:t>
      </w:r>
      <w:r w:rsidR="007007A0" w:rsidRPr="0024452D">
        <w:rPr>
          <w:rStyle w:val="SubtleEmphasis"/>
          <w:rFonts w:cs="Arial"/>
          <w:i w:val="0"/>
          <w:iCs w:val="0"/>
          <w:color w:val="auto"/>
        </w:rPr>
        <w:t>-2</w:t>
      </w:r>
      <w:r w:rsidR="003B4B2C">
        <w:rPr>
          <w:rStyle w:val="SubtleEmphasis"/>
          <w:rFonts w:cs="Arial"/>
          <w:i w:val="0"/>
          <w:iCs w:val="0"/>
          <w:color w:val="auto"/>
        </w:rPr>
        <w:t>2</w:t>
      </w:r>
      <w:r w:rsidR="007007A0" w:rsidRPr="0024452D">
        <w:rPr>
          <w:rStyle w:val="SubtleEmphasis"/>
          <w:rFonts w:cs="Arial"/>
          <w:i w:val="0"/>
          <w:iCs w:val="0"/>
          <w:color w:val="auto"/>
        </w:rPr>
        <w:t xml:space="preserve"> Diego.Guevara@copbfl.com 954-786-4310</w:t>
      </w:r>
    </w:p>
    <w:p w14:paraId="5A937698" w14:textId="663990BD" w:rsidR="00A5165E" w:rsidRDefault="00A5165E" w:rsidP="00EB63EC">
      <w:pPr>
        <w:pStyle w:val="NoSpacing"/>
        <w:rPr>
          <w:rStyle w:val="SubtleEmphasis"/>
          <w:rFonts w:cs="Arial"/>
          <w:i w:val="0"/>
          <w:iCs w:val="0"/>
          <w:color w:val="auto"/>
        </w:rPr>
      </w:pPr>
    </w:p>
    <w:p w14:paraId="1121C357" w14:textId="77777777" w:rsidR="006A1776" w:rsidRDefault="006A1776" w:rsidP="00A7633B">
      <w:pPr>
        <w:pStyle w:val="NoSpacing"/>
      </w:pPr>
      <w:r>
        <w:t xml:space="preserve">1.  </w:t>
      </w:r>
      <w:r w:rsidR="00A5165E">
        <w:t>Provide written responses to all comments for the DRC Review.</w:t>
      </w:r>
    </w:p>
    <w:p w14:paraId="574FA384" w14:textId="77777777" w:rsidR="006A1776" w:rsidRPr="0024452D" w:rsidRDefault="006A1776" w:rsidP="006A1776">
      <w:pPr>
        <w:pStyle w:val="NoSpacing"/>
        <w:jc w:val="both"/>
        <w:rPr>
          <w:rFonts w:cs="Arial"/>
          <w:b/>
          <w:bCs/>
        </w:rPr>
      </w:pPr>
      <w:r w:rsidRPr="0024452D">
        <w:rPr>
          <w:rFonts w:cs="Arial"/>
          <w:b/>
          <w:bCs/>
        </w:rPr>
        <w:lastRenderedPageBreak/>
        <w:t>Response:</w:t>
      </w:r>
      <w:bookmarkStart w:id="0" w:name="_Hlk87275426"/>
      <w:bookmarkStart w:id="1" w:name="_Hlk87274851"/>
      <w:r w:rsidRPr="0024452D">
        <w:rPr>
          <w:rFonts w:cs="Arial"/>
          <w:b/>
        </w:rPr>
        <w:t xml:space="preserve"> Comment acknowledged.</w:t>
      </w:r>
      <w:bookmarkEnd w:id="0"/>
    </w:p>
    <w:bookmarkEnd w:id="1"/>
    <w:p w14:paraId="2DDD0750" w14:textId="654F7257" w:rsidR="00502EFE" w:rsidRDefault="00A5165E" w:rsidP="006A1776">
      <w:pPr>
        <w:pStyle w:val="NoSpacing"/>
        <w:jc w:val="both"/>
      </w:pPr>
      <w:r>
        <w:br/>
      </w:r>
      <w:r w:rsidR="006A1776">
        <w:t>2</w:t>
      </w:r>
      <w:r w:rsidRPr="00A5165E">
        <w:t xml:space="preserve">.  Revise and coordinate the narrative and the drawings.  The narrative describes a building with a total of 111 feet height and the drawings show a total of 105.5 feet. </w:t>
      </w:r>
    </w:p>
    <w:p w14:paraId="107C09A5" w14:textId="7A58E103" w:rsidR="006A1776" w:rsidRPr="009E1E1D" w:rsidRDefault="006A1776" w:rsidP="006A1776">
      <w:pPr>
        <w:jc w:val="both"/>
        <w:rPr>
          <w:rFonts w:ascii="Arial" w:eastAsia="Arial" w:hAnsi="Arial"/>
          <w:color w:val="000000"/>
          <w:sz w:val="22"/>
          <w:szCs w:val="22"/>
        </w:rPr>
      </w:pPr>
      <w:r w:rsidRPr="001F2454">
        <w:rPr>
          <w:rFonts w:ascii="Arial" w:eastAsia="Arial" w:hAnsi="Arial"/>
          <w:b/>
          <w:bCs/>
          <w:color w:val="000000"/>
          <w:sz w:val="22"/>
          <w:szCs w:val="22"/>
        </w:rPr>
        <w:t>Response</w:t>
      </w:r>
      <w:r w:rsidRPr="009E1E1D">
        <w:rPr>
          <w:rFonts w:ascii="Arial" w:eastAsia="Arial" w:hAnsi="Arial"/>
          <w:b/>
          <w:bCs/>
          <w:color w:val="000000"/>
          <w:sz w:val="22"/>
          <w:szCs w:val="22"/>
        </w:rPr>
        <w:t>:</w:t>
      </w:r>
      <w:r w:rsidR="003B4B2C" w:rsidRPr="009E1E1D">
        <w:rPr>
          <w:b/>
          <w:bCs/>
        </w:rPr>
        <w:t xml:space="preserve"> </w:t>
      </w:r>
      <w:r w:rsidR="009E1E1D">
        <w:rPr>
          <w:rFonts w:ascii="Arial" w:eastAsia="Arial" w:hAnsi="Arial"/>
          <w:b/>
          <w:bCs/>
          <w:color w:val="000000"/>
          <w:sz w:val="22"/>
          <w:szCs w:val="22"/>
        </w:rPr>
        <w:t>The narrative has been updated to match the drawings. The building is 105’ tall, with additional 8’ for non-habitable mechanical space.</w:t>
      </w:r>
    </w:p>
    <w:p w14:paraId="6E101CF0" w14:textId="1D7F4747" w:rsidR="00502EFE" w:rsidRDefault="00A5165E" w:rsidP="00883561">
      <w:pPr>
        <w:pStyle w:val="NoSpacing"/>
        <w:jc w:val="both"/>
      </w:pPr>
      <w:r w:rsidRPr="00A5165E">
        <w:br/>
      </w:r>
      <w:r w:rsidR="00405F78">
        <w:t>3</w:t>
      </w:r>
      <w:r w:rsidRPr="00A5165E">
        <w:t xml:space="preserve">. The site is a combination of five (5) parcels. Provide a Unity of Title Agreement as per Section 155.2401C: Unity of Title, prior to building permit approval. </w:t>
      </w:r>
    </w:p>
    <w:p w14:paraId="30B156F0" w14:textId="79CAFCE2" w:rsidR="00405F78" w:rsidRPr="00E4544A" w:rsidRDefault="00405F78" w:rsidP="00405F78">
      <w:pPr>
        <w:jc w:val="both"/>
        <w:rPr>
          <w:rFonts w:ascii="Arial" w:eastAsia="Arial" w:hAnsi="Arial" w:cs="Arial"/>
          <w:color w:val="000000"/>
          <w:sz w:val="22"/>
          <w:szCs w:val="22"/>
        </w:rPr>
      </w:pPr>
      <w:r w:rsidRPr="001F2454">
        <w:rPr>
          <w:rFonts w:ascii="Arial" w:eastAsia="Arial" w:hAnsi="Arial"/>
          <w:b/>
          <w:bCs/>
          <w:color w:val="000000"/>
          <w:sz w:val="22"/>
          <w:szCs w:val="22"/>
        </w:rPr>
        <w:t>Response</w:t>
      </w:r>
      <w:r>
        <w:rPr>
          <w:rFonts w:ascii="Arial" w:eastAsia="Arial" w:hAnsi="Arial"/>
          <w:b/>
          <w:bCs/>
          <w:color w:val="000000"/>
          <w:sz w:val="22"/>
          <w:szCs w:val="22"/>
        </w:rPr>
        <w:t>:</w:t>
      </w:r>
      <w:r w:rsidR="00AF67A7" w:rsidRPr="00AF67A7">
        <w:rPr>
          <w:rFonts w:cs="Arial"/>
          <w:b/>
        </w:rPr>
        <w:t xml:space="preserve"> </w:t>
      </w:r>
      <w:r w:rsidR="00AF67A7" w:rsidRPr="00E4544A">
        <w:rPr>
          <w:rFonts w:ascii="Arial" w:hAnsi="Arial" w:cs="Arial"/>
          <w:b/>
          <w:sz w:val="22"/>
          <w:szCs w:val="22"/>
        </w:rPr>
        <w:t xml:space="preserve">Comment acknowledged, will be provided prior to the issuance building permit. </w:t>
      </w:r>
      <w:r w:rsidR="00AF67A7" w:rsidRPr="00E4544A">
        <w:rPr>
          <w:rFonts w:ascii="Arial" w:hAnsi="Arial" w:cs="Arial"/>
          <w:b/>
          <w:bCs/>
          <w:sz w:val="22"/>
          <w:szCs w:val="22"/>
          <w:highlight w:val="yellow"/>
        </w:rPr>
        <w:t xml:space="preserve"> </w:t>
      </w:r>
    </w:p>
    <w:p w14:paraId="36DE1D8D" w14:textId="77777777" w:rsidR="00405F78" w:rsidRDefault="00405F78" w:rsidP="00883561">
      <w:pPr>
        <w:pStyle w:val="NoSpacing"/>
        <w:jc w:val="both"/>
      </w:pPr>
    </w:p>
    <w:p w14:paraId="51B5DB72" w14:textId="418B23B0" w:rsidR="00502EFE" w:rsidRDefault="00405F78" w:rsidP="00A46EA6">
      <w:pPr>
        <w:jc w:val="both"/>
        <w:rPr>
          <w:rFonts w:ascii="Arial" w:eastAsia="Arial" w:hAnsi="Arial"/>
          <w:color w:val="000000"/>
          <w:sz w:val="22"/>
          <w:szCs w:val="22"/>
        </w:rPr>
      </w:pPr>
      <w:r>
        <w:rPr>
          <w:rFonts w:ascii="Arial" w:eastAsia="Arial" w:hAnsi="Arial"/>
          <w:color w:val="000000"/>
          <w:sz w:val="22"/>
          <w:szCs w:val="22"/>
        </w:rPr>
        <w:t>4</w:t>
      </w:r>
      <w:r w:rsidR="00A5165E" w:rsidRPr="00A5165E">
        <w:rPr>
          <w:rFonts w:ascii="Arial" w:eastAsia="Arial" w:hAnsi="Arial"/>
          <w:color w:val="000000"/>
          <w:sz w:val="22"/>
          <w:szCs w:val="22"/>
        </w:rPr>
        <w:t xml:space="preserve">. The required ROW width of 80 feet this roadway must be dedicated to the City of Pompano Beach, prior to building permit approval. The site plan illustrates an additional area for an "FDOT Easement" that measures 40 feet to the centerline of the road, provide approval from FDOT that an easement is sufficient for the state roadway or dedicate the land to FDOT.  (Section 100.01 Minimum Right-of-Way) </w:t>
      </w:r>
    </w:p>
    <w:p w14:paraId="15AB42D7" w14:textId="08CD9676" w:rsidR="00405F78" w:rsidRDefault="009B68A1" w:rsidP="009B68A1">
      <w:pPr>
        <w:pStyle w:val="NoSpacing"/>
      </w:pPr>
      <w:r w:rsidRPr="009B68A1">
        <w:rPr>
          <w:b/>
          <w:bCs/>
        </w:rPr>
        <w:t>Response</w:t>
      </w:r>
      <w:r w:rsidRPr="009B68A1">
        <w:t>:</w:t>
      </w:r>
      <w:r w:rsidR="00CD1A32" w:rsidRPr="00CD1A32">
        <w:rPr>
          <w:rFonts w:cs="Arial"/>
          <w:b/>
        </w:rPr>
        <w:t xml:space="preserve"> </w:t>
      </w:r>
      <w:r w:rsidR="00CD1A32" w:rsidRPr="00E4544A">
        <w:rPr>
          <w:rFonts w:cs="Arial"/>
          <w:b/>
        </w:rPr>
        <w:t>Comment acknowledged, will be provided prior to the issuance building permit.</w:t>
      </w:r>
      <w:r w:rsidRPr="009B68A1">
        <w:rPr>
          <w:highlight w:val="yellow"/>
        </w:rPr>
        <w:t xml:space="preserve"> </w:t>
      </w:r>
      <w:r w:rsidR="00A5165E" w:rsidRPr="00A5165E">
        <w:br/>
      </w:r>
      <w:r w:rsidR="00A5165E" w:rsidRPr="00A5165E">
        <w:br/>
        <w:t>4.  The maximum height standard shall be 105 feet.  According to the narrative, the proposed building has a total of 111 feet height.  Revise and comply. (Sec. 155.3703.D.3.a.  Atlantic Boulevard Overlay District - Increased Height Limit)</w:t>
      </w:r>
    </w:p>
    <w:p w14:paraId="5D8EB513" w14:textId="651F0625" w:rsidR="00405F78" w:rsidRDefault="00405F78" w:rsidP="009B68A1">
      <w:pPr>
        <w:pStyle w:val="NoSpacing"/>
      </w:pPr>
      <w:r w:rsidRPr="009B68A1">
        <w:rPr>
          <w:b/>
          <w:bCs/>
        </w:rPr>
        <w:t>Response</w:t>
      </w:r>
      <w:r w:rsidRPr="009B68A1">
        <w:t>:</w:t>
      </w:r>
      <w:r w:rsidR="009E1E1D">
        <w:rPr>
          <w:rFonts w:eastAsia="Arial"/>
          <w:b/>
          <w:bCs/>
          <w:color w:val="000000"/>
        </w:rPr>
        <w:t xml:space="preserve"> The building is 105’ tall, with additional 8’ for non-habitable mechanical space.</w:t>
      </w:r>
      <w:r>
        <w:t xml:space="preserve"> </w:t>
      </w:r>
    </w:p>
    <w:p w14:paraId="4FFA88C9" w14:textId="21391FE8" w:rsidR="00A7633B" w:rsidRDefault="00A7633B" w:rsidP="00A7633B">
      <w:pPr>
        <w:pStyle w:val="NoSpacing"/>
        <w:jc w:val="both"/>
      </w:pPr>
      <w:r>
        <w:t xml:space="preserve"> </w:t>
      </w:r>
      <w:r w:rsidR="00A5165E" w:rsidRPr="00A5165E">
        <w:t xml:space="preserve"> </w:t>
      </w:r>
      <w:r w:rsidR="00A5165E" w:rsidRPr="00A5165E">
        <w:br/>
        <w:t>5. The exposed top level of a parking structure shall be covered a minimum of 60% with a shade producing structure such as, but not limited to, a vine pergola or retractable canvas shade structure. (Sec. 155.5605.C.1.d:   General Parking Deck or Garage Design Standards).</w:t>
      </w:r>
    </w:p>
    <w:p w14:paraId="075164B4" w14:textId="6331CB02" w:rsidR="00405F78" w:rsidRDefault="00405F78" w:rsidP="00A7633B">
      <w:pPr>
        <w:pStyle w:val="NoSpacing"/>
        <w:jc w:val="both"/>
      </w:pPr>
      <w:r w:rsidRPr="009B68A1">
        <w:rPr>
          <w:b/>
          <w:bCs/>
        </w:rPr>
        <w:t>Response</w:t>
      </w:r>
      <w:r w:rsidRPr="009B68A1">
        <w:t>:</w:t>
      </w:r>
      <w:r w:rsidR="009E1E1D">
        <w:rPr>
          <w:b/>
          <w:bCs/>
        </w:rPr>
        <w:t xml:space="preserve"> The top level of parking is covered on a percentage greater than 60%. The cover structures are composed of a concrete slab and a metal roof. The roofs are called out on the drawings.</w:t>
      </w:r>
    </w:p>
    <w:p w14:paraId="60D660FC" w14:textId="2789D3DC" w:rsidR="00A7633B" w:rsidRPr="00A7633B" w:rsidRDefault="00A7633B" w:rsidP="00A7633B">
      <w:pPr>
        <w:pStyle w:val="NoSpacing"/>
        <w:jc w:val="both"/>
      </w:pPr>
    </w:p>
    <w:p w14:paraId="220426F0" w14:textId="4E65101D" w:rsidR="00502EFE" w:rsidRDefault="00A5165E" w:rsidP="009C386D">
      <w:pPr>
        <w:jc w:val="both"/>
        <w:rPr>
          <w:rFonts w:ascii="Arial" w:eastAsia="Arial" w:hAnsi="Arial"/>
          <w:color w:val="000000"/>
          <w:sz w:val="22"/>
          <w:szCs w:val="22"/>
        </w:rPr>
      </w:pPr>
      <w:r w:rsidRPr="00A5165E">
        <w:rPr>
          <w:rFonts w:ascii="Arial" w:eastAsia="Arial" w:hAnsi="Arial"/>
          <w:color w:val="000000"/>
          <w:sz w:val="22"/>
          <w:szCs w:val="22"/>
        </w:rPr>
        <w:t xml:space="preserve">6.  The proposed canopy on the west side of the second-floor parking area is not architecturally integrated to the building.  Revise and Provide details with callouts of the finishing materials. </w:t>
      </w:r>
    </w:p>
    <w:p w14:paraId="1627FBEF" w14:textId="424EA9A5" w:rsidR="00405F78" w:rsidRPr="00405F78" w:rsidRDefault="00405F78" w:rsidP="009C386D">
      <w:pPr>
        <w:jc w:val="both"/>
        <w:rPr>
          <w:rFonts w:ascii="Arial" w:eastAsia="Arial" w:hAnsi="Arial" w:cs="Arial"/>
          <w:color w:val="000000"/>
          <w:sz w:val="24"/>
          <w:szCs w:val="24"/>
        </w:rPr>
      </w:pPr>
      <w:r w:rsidRPr="00405F78">
        <w:rPr>
          <w:rFonts w:ascii="Arial" w:hAnsi="Arial" w:cs="Arial"/>
          <w:b/>
          <w:bCs/>
          <w:sz w:val="24"/>
          <w:szCs w:val="24"/>
        </w:rPr>
        <w:t>Response</w:t>
      </w:r>
      <w:r w:rsidRPr="009E1E1D">
        <w:rPr>
          <w:rFonts w:ascii="Arial" w:hAnsi="Arial" w:cs="Arial"/>
          <w:sz w:val="24"/>
          <w:szCs w:val="24"/>
        </w:rPr>
        <w:t>:</w:t>
      </w:r>
      <w:r w:rsidR="003B4B2C" w:rsidRPr="009E1E1D">
        <w:rPr>
          <w:b/>
          <w:bCs/>
        </w:rPr>
        <w:t xml:space="preserve"> </w:t>
      </w:r>
      <w:r w:rsidR="009E1E1D" w:rsidRPr="009E1E1D">
        <w:rPr>
          <w:rFonts w:ascii="Arial" w:eastAsia="Arial" w:hAnsi="Arial"/>
          <w:b/>
          <w:bCs/>
          <w:color w:val="000000"/>
          <w:sz w:val="22"/>
          <w:szCs w:val="22"/>
        </w:rPr>
        <w:t>The canopy/carport design has been updated to follow the architectural elements used on the first floor fa</w:t>
      </w:r>
      <w:r w:rsidR="009E1E1D" w:rsidRPr="009E1E1D">
        <w:rPr>
          <w:rFonts w:ascii="Arial" w:eastAsia="Arial" w:hAnsi="Arial" w:cs="Arial"/>
          <w:b/>
          <w:bCs/>
          <w:color w:val="000000"/>
          <w:sz w:val="22"/>
          <w:szCs w:val="22"/>
        </w:rPr>
        <w:t>ç</w:t>
      </w:r>
      <w:r w:rsidR="009E1E1D" w:rsidRPr="009E1E1D">
        <w:rPr>
          <w:rFonts w:ascii="Arial" w:eastAsia="Arial" w:hAnsi="Arial"/>
          <w:b/>
          <w:bCs/>
          <w:color w:val="000000"/>
          <w:sz w:val="22"/>
          <w:szCs w:val="22"/>
        </w:rPr>
        <w:t>ade. Please see revised drawings.</w:t>
      </w:r>
    </w:p>
    <w:p w14:paraId="2080489F" w14:textId="6D916AD2" w:rsidR="00502EFE" w:rsidRDefault="00A5165E" w:rsidP="00171B2E">
      <w:pPr>
        <w:jc w:val="both"/>
        <w:rPr>
          <w:rFonts w:ascii="Arial" w:eastAsia="Arial" w:hAnsi="Arial"/>
          <w:color w:val="000000"/>
          <w:sz w:val="22"/>
          <w:szCs w:val="22"/>
        </w:rPr>
      </w:pPr>
      <w:r w:rsidRPr="00A5165E">
        <w:rPr>
          <w:rFonts w:ascii="Arial" w:eastAsia="Arial" w:hAnsi="Arial"/>
          <w:color w:val="000000"/>
          <w:sz w:val="22"/>
          <w:szCs w:val="22"/>
        </w:rPr>
        <w:br/>
        <w:t xml:space="preserve">7.  Provide a narrative describing how the project is following all the articulation elements and standards according to the architectural substyle selected for the project. (Section 155.3703.F.7.d: Façade Articulation) </w:t>
      </w:r>
    </w:p>
    <w:p w14:paraId="61EA3514" w14:textId="209B598C" w:rsidR="00171B2E" w:rsidRPr="00171B2E" w:rsidRDefault="00171B2E" w:rsidP="00171B2E">
      <w:pPr>
        <w:jc w:val="both"/>
        <w:rPr>
          <w:rFonts w:ascii="Arial" w:eastAsia="Arial" w:hAnsi="Arial" w:cs="Arial"/>
          <w:color w:val="000000"/>
          <w:sz w:val="22"/>
          <w:szCs w:val="22"/>
        </w:rPr>
      </w:pPr>
      <w:r w:rsidRPr="00171B2E">
        <w:rPr>
          <w:rFonts w:ascii="Arial" w:hAnsi="Arial" w:cs="Arial"/>
          <w:b/>
          <w:bCs/>
          <w:sz w:val="22"/>
          <w:szCs w:val="22"/>
        </w:rPr>
        <w:t>Response</w:t>
      </w:r>
      <w:r w:rsidRPr="00456733">
        <w:rPr>
          <w:rFonts w:ascii="Arial" w:hAnsi="Arial" w:cs="Arial"/>
          <w:sz w:val="22"/>
          <w:szCs w:val="22"/>
        </w:rPr>
        <w:t>:</w:t>
      </w:r>
      <w:r w:rsidR="003B4B2C" w:rsidRPr="00456733">
        <w:rPr>
          <w:b/>
          <w:bCs/>
        </w:rPr>
        <w:t xml:space="preserve"> </w:t>
      </w:r>
      <w:bookmarkStart w:id="2" w:name="_Hlk106794673"/>
      <w:r w:rsidR="00456733" w:rsidRPr="00456733">
        <w:rPr>
          <w:rFonts w:ascii="Arial" w:eastAsia="Arial" w:hAnsi="Arial"/>
          <w:b/>
          <w:bCs/>
          <w:color w:val="000000"/>
          <w:sz w:val="22"/>
          <w:szCs w:val="22"/>
        </w:rPr>
        <w:t>No specific substyle has been selected. Will apply to AAC for Superior Design Alternative exception.</w:t>
      </w:r>
      <w:bookmarkEnd w:id="2"/>
    </w:p>
    <w:p w14:paraId="69C23CF8" w14:textId="7EBBFA90" w:rsidR="00502EFE" w:rsidRDefault="00A5165E" w:rsidP="00171B2E">
      <w:pPr>
        <w:jc w:val="both"/>
        <w:rPr>
          <w:rFonts w:ascii="Arial" w:eastAsia="Arial" w:hAnsi="Arial"/>
          <w:color w:val="000000"/>
          <w:sz w:val="22"/>
          <w:szCs w:val="22"/>
        </w:rPr>
      </w:pPr>
      <w:r w:rsidRPr="00A5165E">
        <w:rPr>
          <w:rFonts w:ascii="Arial" w:eastAsia="Arial" w:hAnsi="Arial"/>
          <w:color w:val="000000"/>
          <w:sz w:val="22"/>
          <w:szCs w:val="22"/>
        </w:rPr>
        <w:t xml:space="preserve"> </w:t>
      </w:r>
      <w:r w:rsidRPr="00A5165E">
        <w:rPr>
          <w:rFonts w:ascii="Arial" w:eastAsia="Arial" w:hAnsi="Arial"/>
          <w:color w:val="000000"/>
          <w:sz w:val="22"/>
          <w:szCs w:val="22"/>
        </w:rPr>
        <w:br/>
        <w:t xml:space="preserve">8.  Provide a narrative describing how the project’s design is incorporating the elements listed in </w:t>
      </w:r>
      <w:r w:rsidR="004754DA" w:rsidRPr="00A5165E">
        <w:rPr>
          <w:rFonts w:ascii="Arial" w:eastAsia="Arial" w:hAnsi="Arial"/>
          <w:color w:val="000000"/>
          <w:sz w:val="22"/>
          <w:szCs w:val="22"/>
        </w:rPr>
        <w:t>this section</w:t>
      </w:r>
      <w:r w:rsidR="007D123E" w:rsidRPr="00A5165E">
        <w:rPr>
          <w:rFonts w:ascii="Arial" w:eastAsia="Arial" w:hAnsi="Arial"/>
          <w:color w:val="000000"/>
          <w:sz w:val="22"/>
          <w:szCs w:val="22"/>
        </w:rPr>
        <w:t>. (</w:t>
      </w:r>
      <w:r w:rsidR="004754DA">
        <w:rPr>
          <w:rFonts w:ascii="Arial" w:eastAsia="Arial" w:hAnsi="Arial"/>
          <w:color w:val="000000"/>
          <w:sz w:val="22"/>
          <w:szCs w:val="22"/>
        </w:rPr>
        <w:t>Section</w:t>
      </w:r>
      <w:r w:rsidRPr="00A5165E">
        <w:rPr>
          <w:rFonts w:ascii="Arial" w:eastAsia="Arial" w:hAnsi="Arial"/>
          <w:color w:val="000000"/>
          <w:sz w:val="22"/>
          <w:szCs w:val="22"/>
        </w:rPr>
        <w:t xml:space="preserve"> 155.3703.F.7.d.ii: Additional Standards for Specific Building Façade Articulation Elements)</w:t>
      </w:r>
    </w:p>
    <w:p w14:paraId="0E71D00F" w14:textId="5AAC495C" w:rsidR="00171B2E" w:rsidRPr="00171B2E" w:rsidRDefault="00171B2E" w:rsidP="00171B2E">
      <w:pPr>
        <w:jc w:val="both"/>
        <w:rPr>
          <w:rFonts w:ascii="Arial" w:eastAsia="Arial" w:hAnsi="Arial" w:cs="Arial"/>
          <w:color w:val="000000"/>
          <w:sz w:val="22"/>
          <w:szCs w:val="22"/>
        </w:rPr>
      </w:pPr>
      <w:r w:rsidRPr="00171B2E">
        <w:rPr>
          <w:rFonts w:ascii="Arial" w:hAnsi="Arial" w:cs="Arial"/>
          <w:b/>
          <w:bCs/>
          <w:sz w:val="22"/>
          <w:szCs w:val="22"/>
        </w:rPr>
        <w:t>Response</w:t>
      </w:r>
      <w:r w:rsidRPr="00171B2E">
        <w:rPr>
          <w:rFonts w:ascii="Arial" w:hAnsi="Arial" w:cs="Arial"/>
          <w:sz w:val="22"/>
          <w:szCs w:val="22"/>
        </w:rPr>
        <w:t>:</w:t>
      </w:r>
      <w:r w:rsidR="00456733" w:rsidRPr="00456733">
        <w:rPr>
          <w:rFonts w:ascii="Arial" w:eastAsia="Arial" w:hAnsi="Arial"/>
          <w:b/>
          <w:bCs/>
          <w:color w:val="000000"/>
          <w:sz w:val="22"/>
          <w:szCs w:val="22"/>
        </w:rPr>
        <w:t xml:space="preserve"> </w:t>
      </w:r>
      <w:r w:rsidR="00456733">
        <w:rPr>
          <w:rFonts w:ascii="Arial" w:eastAsia="Arial" w:hAnsi="Arial"/>
          <w:b/>
          <w:bCs/>
          <w:color w:val="000000"/>
          <w:sz w:val="22"/>
          <w:szCs w:val="22"/>
        </w:rPr>
        <w:t>No specific substyle or specific façade articulation elements have been selected. Will apply to AAC for Superior Design Alternative exception.</w:t>
      </w:r>
    </w:p>
    <w:p w14:paraId="614AE291" w14:textId="6D244FF5" w:rsidR="00502EFE" w:rsidRDefault="00A5165E" w:rsidP="00171B2E">
      <w:pPr>
        <w:jc w:val="both"/>
        <w:rPr>
          <w:rFonts w:ascii="Arial" w:eastAsia="Arial" w:hAnsi="Arial"/>
          <w:color w:val="000000"/>
          <w:sz w:val="22"/>
          <w:szCs w:val="22"/>
        </w:rPr>
      </w:pPr>
      <w:r w:rsidRPr="00A5165E">
        <w:rPr>
          <w:rFonts w:ascii="Arial" w:eastAsia="Arial" w:hAnsi="Arial"/>
          <w:color w:val="000000"/>
          <w:sz w:val="22"/>
          <w:szCs w:val="22"/>
        </w:rPr>
        <w:t xml:space="preserve"> </w:t>
      </w:r>
      <w:r w:rsidRPr="00A5165E">
        <w:rPr>
          <w:rFonts w:ascii="Arial" w:eastAsia="Arial" w:hAnsi="Arial"/>
          <w:color w:val="000000"/>
          <w:sz w:val="22"/>
          <w:szCs w:val="22"/>
        </w:rPr>
        <w:br/>
        <w:t xml:space="preserve">9. Provide all the information regarding the type and design characteristics of the roof as required by this provision.  Include description and/or specification of roofing material on drawings.  In addition, provide a section detail demonstrating compliance with the screening required for the roof equipment showing a cornice or coping on the parapet wall as needed.  The Nautical </w:t>
      </w:r>
      <w:proofErr w:type="spellStart"/>
      <w:r w:rsidRPr="00A5165E">
        <w:rPr>
          <w:rFonts w:ascii="Arial" w:eastAsia="Arial" w:hAnsi="Arial"/>
          <w:color w:val="000000"/>
          <w:sz w:val="22"/>
          <w:szCs w:val="22"/>
        </w:rPr>
        <w:t>Moderne</w:t>
      </w:r>
      <w:proofErr w:type="spellEnd"/>
      <w:r w:rsidRPr="00A5165E">
        <w:rPr>
          <w:rFonts w:ascii="Arial" w:eastAsia="Arial" w:hAnsi="Arial"/>
          <w:color w:val="000000"/>
          <w:sz w:val="22"/>
          <w:szCs w:val="22"/>
        </w:rPr>
        <w:t xml:space="preserve"> theme of the elevation requires the implementation of cornices as a coping element of the flat roofs. (Section 155.3703.F.7.f: Roof Form)</w:t>
      </w:r>
    </w:p>
    <w:p w14:paraId="251C5AEC" w14:textId="7F8B6AE1" w:rsidR="00171B2E" w:rsidRPr="00171B2E" w:rsidRDefault="00171B2E" w:rsidP="00171B2E">
      <w:pPr>
        <w:jc w:val="both"/>
        <w:rPr>
          <w:rFonts w:ascii="Arial" w:eastAsia="Arial" w:hAnsi="Arial" w:cs="Arial"/>
          <w:color w:val="000000"/>
          <w:sz w:val="22"/>
          <w:szCs w:val="22"/>
        </w:rPr>
      </w:pPr>
      <w:r w:rsidRPr="00171B2E">
        <w:rPr>
          <w:rFonts w:ascii="Arial" w:hAnsi="Arial" w:cs="Arial"/>
          <w:b/>
          <w:bCs/>
          <w:sz w:val="22"/>
          <w:szCs w:val="22"/>
        </w:rPr>
        <w:lastRenderedPageBreak/>
        <w:t>Response</w:t>
      </w:r>
      <w:r w:rsidRPr="00171B2E">
        <w:rPr>
          <w:rFonts w:ascii="Arial" w:hAnsi="Arial" w:cs="Arial"/>
          <w:sz w:val="22"/>
          <w:szCs w:val="22"/>
        </w:rPr>
        <w:t>:</w:t>
      </w:r>
      <w:bookmarkStart w:id="3" w:name="_Hlk106795134"/>
      <w:r w:rsidR="00456733" w:rsidRPr="00456733">
        <w:rPr>
          <w:rFonts w:ascii="Arial" w:hAnsi="Arial" w:cs="Arial"/>
          <w:b/>
          <w:bCs/>
          <w:sz w:val="22"/>
          <w:szCs w:val="22"/>
        </w:rPr>
        <w:t xml:space="preserve"> </w:t>
      </w:r>
      <w:r w:rsidR="00456733" w:rsidRPr="001F70AC">
        <w:rPr>
          <w:rFonts w:ascii="Arial" w:hAnsi="Arial" w:cs="Arial"/>
          <w:b/>
          <w:bCs/>
          <w:sz w:val="22"/>
          <w:szCs w:val="22"/>
        </w:rPr>
        <w:t>Please refer to roof plan for roof information.</w:t>
      </w:r>
      <w:r w:rsidR="00456733">
        <w:rPr>
          <w:rFonts w:ascii="Arial" w:hAnsi="Arial" w:cs="Arial"/>
          <w:sz w:val="22"/>
          <w:szCs w:val="22"/>
        </w:rPr>
        <w:t xml:space="preserve"> </w:t>
      </w:r>
      <w:bookmarkEnd w:id="3"/>
      <w:r w:rsidR="00456733">
        <w:rPr>
          <w:rFonts w:ascii="Arial" w:eastAsia="Arial" w:hAnsi="Arial"/>
          <w:b/>
          <w:bCs/>
          <w:color w:val="000000"/>
          <w:sz w:val="22"/>
          <w:szCs w:val="22"/>
        </w:rPr>
        <w:t>No specific substyle has been selected. Will apply to AAC for Superior Design Alternative exception.</w:t>
      </w:r>
    </w:p>
    <w:p w14:paraId="2653F8A0" w14:textId="0C886552" w:rsidR="00502EFE" w:rsidRDefault="00A5165E" w:rsidP="00171B2E">
      <w:pPr>
        <w:jc w:val="both"/>
        <w:rPr>
          <w:rFonts w:ascii="Arial" w:eastAsia="Arial" w:hAnsi="Arial"/>
          <w:color w:val="000000"/>
          <w:sz w:val="22"/>
          <w:szCs w:val="22"/>
        </w:rPr>
      </w:pPr>
      <w:r w:rsidRPr="00A5165E">
        <w:rPr>
          <w:rFonts w:ascii="Arial" w:eastAsia="Arial" w:hAnsi="Arial"/>
          <w:color w:val="000000"/>
          <w:sz w:val="22"/>
          <w:szCs w:val="22"/>
        </w:rPr>
        <w:br/>
        <w:t xml:space="preserve"> 10.  Provide all the information regarding the design and characteristics of the windows as required by this provision.  Is there any Operable Window in the building? Does the curtain wall include an option for natural ventilation? Please include the information and specification on the drawings.  (Section 155.3703.F.7.h: Window Design)</w:t>
      </w:r>
    </w:p>
    <w:p w14:paraId="4FDCCEFA" w14:textId="686B6599" w:rsidR="00171B2E" w:rsidRPr="00171B2E" w:rsidRDefault="00171B2E" w:rsidP="00171B2E">
      <w:pPr>
        <w:jc w:val="both"/>
        <w:rPr>
          <w:rFonts w:ascii="Arial" w:eastAsia="Arial" w:hAnsi="Arial" w:cs="Arial"/>
          <w:color w:val="000000"/>
          <w:sz w:val="22"/>
          <w:szCs w:val="22"/>
        </w:rPr>
      </w:pPr>
      <w:r w:rsidRPr="00171B2E">
        <w:rPr>
          <w:rFonts w:ascii="Arial" w:hAnsi="Arial" w:cs="Arial"/>
          <w:b/>
          <w:bCs/>
          <w:sz w:val="22"/>
          <w:szCs w:val="22"/>
        </w:rPr>
        <w:t>Response</w:t>
      </w:r>
      <w:r w:rsidRPr="00456733">
        <w:rPr>
          <w:rFonts w:ascii="Arial" w:hAnsi="Arial" w:cs="Arial"/>
          <w:sz w:val="22"/>
          <w:szCs w:val="22"/>
        </w:rPr>
        <w:t>:</w:t>
      </w:r>
      <w:r w:rsidR="003B4B2C" w:rsidRPr="00456733">
        <w:rPr>
          <w:b/>
          <w:bCs/>
        </w:rPr>
        <w:t xml:space="preserve"> </w:t>
      </w:r>
      <w:r w:rsidR="00456733" w:rsidRPr="00456733">
        <w:rPr>
          <w:rFonts w:ascii="Arial" w:hAnsi="Arial" w:cs="Arial"/>
          <w:b/>
          <w:bCs/>
          <w:sz w:val="22"/>
          <w:szCs w:val="22"/>
        </w:rPr>
        <w:t>Please refer to exterior elevations sheet and material sheet for window information, including sizes, glazing, and code compliance requirements.</w:t>
      </w:r>
      <w:r w:rsidR="00456733" w:rsidRPr="00456733">
        <w:rPr>
          <w:rFonts w:ascii="Arial" w:hAnsi="Arial" w:cs="Arial"/>
          <w:b/>
          <w:bCs/>
          <w:color w:val="FF0000"/>
          <w:sz w:val="22"/>
          <w:szCs w:val="22"/>
        </w:rPr>
        <w:t xml:space="preserve"> </w:t>
      </w:r>
      <w:r w:rsidR="00456733" w:rsidRPr="00456733">
        <w:rPr>
          <w:rFonts w:ascii="Arial" w:hAnsi="Arial" w:cs="Arial"/>
          <w:b/>
          <w:bCs/>
          <w:sz w:val="22"/>
          <w:szCs w:val="22"/>
        </w:rPr>
        <w:t>The curtain wall and storefront windows will have operable parts only as required for second means of escape which will be determined after final design of residential unit layouts.</w:t>
      </w:r>
    </w:p>
    <w:p w14:paraId="4339CAF5" w14:textId="7AC6F5E9" w:rsidR="00502EFE" w:rsidRDefault="00A5165E" w:rsidP="00EB63EC">
      <w:pPr>
        <w:rPr>
          <w:rFonts w:ascii="Arial" w:eastAsia="Arial" w:hAnsi="Arial"/>
          <w:color w:val="000000"/>
          <w:sz w:val="22"/>
          <w:szCs w:val="22"/>
        </w:rPr>
      </w:pPr>
      <w:r w:rsidRPr="00A5165E">
        <w:rPr>
          <w:rFonts w:ascii="Arial" w:eastAsia="Arial" w:hAnsi="Arial"/>
          <w:color w:val="000000"/>
          <w:sz w:val="22"/>
          <w:szCs w:val="22"/>
        </w:rPr>
        <w:br/>
        <w:t>11.  Provide all the information regarding the design and characteristics of the doors as required by this provision. Provide graphic illustration of the proposed doors. (Section 155.3703.F.7.i: Door Design)</w:t>
      </w:r>
    </w:p>
    <w:p w14:paraId="1146A6E2" w14:textId="7E720A4D" w:rsidR="00171B2E" w:rsidRDefault="003B7828" w:rsidP="003B7828">
      <w:pPr>
        <w:pStyle w:val="NoSpacing"/>
        <w:jc w:val="both"/>
      </w:pPr>
      <w:r w:rsidRPr="001F2454">
        <w:rPr>
          <w:b/>
          <w:bCs/>
        </w:rPr>
        <w:t>Response</w:t>
      </w:r>
      <w:r>
        <w:rPr>
          <w:b/>
          <w:bCs/>
        </w:rPr>
        <w:t>:</w:t>
      </w:r>
      <w:r w:rsidR="00456733">
        <w:rPr>
          <w:b/>
          <w:bCs/>
        </w:rPr>
        <w:t xml:space="preserve"> Door specification and proposed color are included on the materials sheet.</w:t>
      </w:r>
      <w:r w:rsidR="00456733" w:rsidRPr="00DB1C90">
        <w:rPr>
          <w:rFonts w:eastAsia="Arial"/>
          <w:b/>
          <w:bCs/>
          <w:color w:val="000000"/>
        </w:rPr>
        <w:t xml:space="preserve"> </w:t>
      </w:r>
      <w:r w:rsidR="00456733">
        <w:rPr>
          <w:rFonts w:eastAsia="Arial"/>
          <w:b/>
          <w:bCs/>
          <w:color w:val="000000"/>
        </w:rPr>
        <w:t>No specific substyle has been selected. Will apply to AAC for Superior Design Alternative exception.</w:t>
      </w:r>
      <w:r w:rsidR="00456733">
        <w:rPr>
          <w:rFonts w:cs="Arial"/>
        </w:rPr>
        <w:t xml:space="preserve"> </w:t>
      </w:r>
      <w:r w:rsidR="00456733" w:rsidRPr="00A5165E">
        <w:t xml:space="preserve"> </w:t>
      </w:r>
      <w:r w:rsidR="00A5165E" w:rsidRPr="00A5165E">
        <w:br/>
      </w:r>
      <w:r w:rsidR="00A5165E" w:rsidRPr="00A5165E">
        <w:br/>
        <w:t xml:space="preserve">12. The parking deck upper floor includes 26 two-car, tandem parking spaces.   Please explain if the parking is going to operate by a valet parking.  If that is the case, the Valet Parking Agreement must be reviewed, approved and recorded prior to building permit approval (Sec. 155.2401. D.). Provide information and details illustrating compliance with all the requirements included in this provision.  (Refer to Section155.5102.I.6. Valet and Tandem Parking). </w:t>
      </w:r>
    </w:p>
    <w:p w14:paraId="5472BC87" w14:textId="1E48F919" w:rsidR="00502EFE" w:rsidRDefault="00171B2E" w:rsidP="003B7828">
      <w:pPr>
        <w:pStyle w:val="NoSpacing"/>
        <w:jc w:val="both"/>
      </w:pPr>
      <w:r w:rsidRPr="009B68A1">
        <w:rPr>
          <w:b/>
          <w:bCs/>
        </w:rPr>
        <w:t>Response</w:t>
      </w:r>
      <w:r w:rsidRPr="009B68A1">
        <w:t>:</w:t>
      </w:r>
      <w:r w:rsidR="00A5165E" w:rsidRPr="00A5165E">
        <w:t xml:space="preserve"> </w:t>
      </w:r>
      <w:bookmarkStart w:id="4" w:name="_Hlk101801947"/>
      <w:r w:rsidR="00456733" w:rsidRPr="0010730A">
        <w:rPr>
          <w:b/>
          <w:bCs/>
        </w:rPr>
        <w:t xml:space="preserve">The parking is going to operate by valet parking. </w:t>
      </w:r>
      <w:r w:rsidR="00456733" w:rsidRPr="0010730A">
        <w:rPr>
          <w:rFonts w:asciiTheme="minorHAnsi" w:hAnsiTheme="minorHAnsi" w:cstheme="minorHAnsi"/>
          <w:b/>
          <w:bCs/>
          <w:sz w:val="24"/>
          <w:szCs w:val="24"/>
        </w:rPr>
        <w:t xml:space="preserve">An approved Valet Parking Agreement will be </w:t>
      </w:r>
      <w:bookmarkEnd w:id="4"/>
      <w:r w:rsidR="00456733" w:rsidRPr="0010730A">
        <w:rPr>
          <w:rFonts w:asciiTheme="minorHAnsi" w:hAnsiTheme="minorHAnsi" w:cstheme="minorHAnsi"/>
          <w:b/>
          <w:bCs/>
          <w:sz w:val="24"/>
          <w:szCs w:val="24"/>
        </w:rPr>
        <w:t>secured and recorded prior to permit approval per 155.2401. D. Staff confirmed that the 75% limitation on valet/tandem does not apply in the AOD district.</w:t>
      </w:r>
    </w:p>
    <w:p w14:paraId="3CF98D8F" w14:textId="77777777" w:rsidR="00883561" w:rsidRDefault="00883561" w:rsidP="003B7828">
      <w:pPr>
        <w:pStyle w:val="NoSpacing"/>
        <w:jc w:val="both"/>
      </w:pPr>
    </w:p>
    <w:p w14:paraId="66B62BB0" w14:textId="799F6B28" w:rsidR="00502EFE" w:rsidRDefault="00A5165E" w:rsidP="003B7828">
      <w:pPr>
        <w:pStyle w:val="NoSpacing"/>
        <w:jc w:val="both"/>
      </w:pPr>
      <w:r w:rsidRPr="00A5165E">
        <w:t xml:space="preserve">13.  Provide a Roof plan illustrating compliance with this section.  Add labels and information as </w:t>
      </w:r>
      <w:r w:rsidR="007D123E" w:rsidRPr="00A5165E">
        <w:t>required. (</w:t>
      </w:r>
      <w:r w:rsidRPr="00A5165E">
        <w:t xml:space="preserve">Section 155.5301.A.1.a.i. Mechanical equipment mounted on the roof.) </w:t>
      </w:r>
    </w:p>
    <w:p w14:paraId="32FF80D3" w14:textId="77777777" w:rsidR="00456733" w:rsidRDefault="00171B2E" w:rsidP="00456733">
      <w:pPr>
        <w:pStyle w:val="NoSpacing"/>
        <w:jc w:val="both"/>
        <w:rPr>
          <w:b/>
          <w:bCs/>
        </w:rPr>
      </w:pPr>
      <w:r w:rsidRPr="009B68A1">
        <w:rPr>
          <w:b/>
          <w:bCs/>
        </w:rPr>
        <w:t>Response</w:t>
      </w:r>
      <w:r w:rsidRPr="009B68A1">
        <w:t>:</w:t>
      </w:r>
      <w:r w:rsidR="003B4B2C">
        <w:t xml:space="preserve"> </w:t>
      </w:r>
      <w:r w:rsidR="00456733">
        <w:rPr>
          <w:b/>
          <w:bCs/>
        </w:rPr>
        <w:t>The roof plan has been revised to provide additional information for compliance with</w:t>
      </w:r>
    </w:p>
    <w:p w14:paraId="73DED065" w14:textId="74F39672" w:rsidR="00171B2E" w:rsidRPr="00456733" w:rsidRDefault="00456733" w:rsidP="003B7828">
      <w:pPr>
        <w:pStyle w:val="NoSpacing"/>
        <w:jc w:val="both"/>
        <w:rPr>
          <w:b/>
          <w:bCs/>
        </w:rPr>
      </w:pPr>
      <w:r w:rsidRPr="00377E39">
        <w:rPr>
          <w:b/>
          <w:bCs/>
        </w:rPr>
        <w:t>Section 155.5301.A.1.a.i. Mechanical equipment mounted on the roof</w:t>
      </w:r>
      <w:r>
        <w:rPr>
          <w:b/>
          <w:bCs/>
        </w:rPr>
        <w:t>.</w:t>
      </w:r>
    </w:p>
    <w:p w14:paraId="1DA4144F" w14:textId="77777777" w:rsidR="00883561" w:rsidRDefault="00883561" w:rsidP="00883561">
      <w:pPr>
        <w:jc w:val="both"/>
        <w:rPr>
          <w:rFonts w:ascii="Arial" w:eastAsia="Arial" w:hAnsi="Arial"/>
          <w:color w:val="000000"/>
          <w:sz w:val="22"/>
          <w:szCs w:val="22"/>
        </w:rPr>
      </w:pPr>
    </w:p>
    <w:p w14:paraId="428B24B8" w14:textId="47D5B0E4" w:rsidR="00502EFE" w:rsidRDefault="00A5165E" w:rsidP="00883561">
      <w:pPr>
        <w:jc w:val="both"/>
        <w:rPr>
          <w:rFonts w:ascii="Arial" w:eastAsia="Arial" w:hAnsi="Arial"/>
          <w:color w:val="000000"/>
          <w:sz w:val="22"/>
          <w:szCs w:val="22"/>
        </w:rPr>
      </w:pPr>
      <w:r w:rsidRPr="00A5165E">
        <w:rPr>
          <w:rFonts w:ascii="Arial" w:eastAsia="Arial" w:hAnsi="Arial"/>
          <w:color w:val="000000"/>
          <w:sz w:val="22"/>
          <w:szCs w:val="22"/>
        </w:rPr>
        <w:t xml:space="preserve">14.  No vehicles park within or on the roof of the deck or garage shall be visible from the street.  All openings shall be treated with decorative screening or in a manner that create the appearance of an active use area and conceals all internal elements such as plumbing pipes, fans, ducts, and lighting.  The proposed west elevation does not comply with this requirement.  Revise to comply. (Sec. 155.5601.C.b. Parking Deck or Garage Design Standards – General Parking Deck or Garage Design Standards.) </w:t>
      </w:r>
    </w:p>
    <w:p w14:paraId="6BEFF5F0" w14:textId="257F2E3C" w:rsidR="00171B2E" w:rsidRPr="00171B2E" w:rsidRDefault="00171B2E" w:rsidP="00883561">
      <w:pPr>
        <w:jc w:val="both"/>
        <w:rPr>
          <w:rFonts w:ascii="Arial" w:eastAsia="Arial" w:hAnsi="Arial" w:cs="Arial"/>
          <w:color w:val="000000"/>
          <w:sz w:val="22"/>
          <w:szCs w:val="22"/>
        </w:rPr>
      </w:pPr>
      <w:r w:rsidRPr="00171B2E">
        <w:rPr>
          <w:rFonts w:ascii="Arial" w:hAnsi="Arial" w:cs="Arial"/>
          <w:b/>
          <w:bCs/>
          <w:sz w:val="22"/>
          <w:szCs w:val="22"/>
        </w:rPr>
        <w:t>Response</w:t>
      </w:r>
      <w:r w:rsidRPr="00171B2E">
        <w:rPr>
          <w:rFonts w:ascii="Arial" w:hAnsi="Arial" w:cs="Arial"/>
          <w:sz w:val="22"/>
          <w:szCs w:val="22"/>
        </w:rPr>
        <w:t>:</w:t>
      </w:r>
      <w:r w:rsidR="003B4B2C">
        <w:rPr>
          <w:rFonts w:ascii="Arial" w:hAnsi="Arial" w:cs="Arial"/>
          <w:sz w:val="22"/>
          <w:szCs w:val="22"/>
        </w:rPr>
        <w:t xml:space="preserve"> </w:t>
      </w:r>
      <w:r w:rsidR="00456733" w:rsidRPr="00456733">
        <w:rPr>
          <w:rFonts w:ascii="Arial" w:hAnsi="Arial" w:cs="Arial"/>
          <w:b/>
          <w:bCs/>
          <w:sz w:val="22"/>
          <w:szCs w:val="22"/>
        </w:rPr>
        <w:t>The drawings have been revised to show parking deck screening screened with architectural elements that are integral with the rest of the building. The vehicles are not visible from the street.</w:t>
      </w:r>
    </w:p>
    <w:p w14:paraId="4ED6ED82" w14:textId="77777777" w:rsidR="00883561" w:rsidRDefault="00883561" w:rsidP="00883561">
      <w:pPr>
        <w:jc w:val="both"/>
        <w:rPr>
          <w:rFonts w:ascii="Arial" w:eastAsia="Arial" w:hAnsi="Arial"/>
          <w:color w:val="000000"/>
          <w:sz w:val="22"/>
          <w:szCs w:val="22"/>
        </w:rPr>
      </w:pPr>
    </w:p>
    <w:p w14:paraId="3CFF4068" w14:textId="2F510AD0" w:rsidR="00502EFE" w:rsidRDefault="00A5165E" w:rsidP="00883561">
      <w:pPr>
        <w:jc w:val="both"/>
        <w:rPr>
          <w:rFonts w:ascii="Arial" w:eastAsia="Arial" w:hAnsi="Arial"/>
          <w:b/>
          <w:bCs/>
          <w:color w:val="000000"/>
          <w:sz w:val="22"/>
          <w:szCs w:val="22"/>
        </w:rPr>
      </w:pPr>
      <w:r w:rsidRPr="00A5165E">
        <w:rPr>
          <w:rFonts w:ascii="Arial" w:eastAsia="Arial" w:hAnsi="Arial"/>
          <w:color w:val="000000"/>
          <w:sz w:val="22"/>
          <w:szCs w:val="22"/>
        </w:rPr>
        <w:t>15.  An Air Park Obstruction Permit may be required; this application is required when the proposed structure height is 75% of the allowable Air Park zone height.  The elevations do not provide the maximum height of the building based on the: (a) Average finish grade (Zoning Requirement), and (b) Above Mean Sea Level (AMSL) (Air Park requirement), to the tallest point of the building.  The Applicant must provide the height of the building based on these measurements in order for staff to confirm whether or not the proposed development is exempt from the requirement.</w:t>
      </w:r>
      <w:r w:rsidR="00502EFE" w:rsidRPr="00502EFE">
        <w:rPr>
          <w:rFonts w:ascii="Arial" w:eastAsia="Arial" w:hAnsi="Arial"/>
          <w:b/>
          <w:bCs/>
          <w:color w:val="000000"/>
          <w:sz w:val="22"/>
          <w:szCs w:val="22"/>
        </w:rPr>
        <w:t xml:space="preserve"> </w:t>
      </w:r>
    </w:p>
    <w:p w14:paraId="53188D53" w14:textId="07686BF4" w:rsidR="00171B2E" w:rsidRPr="00171B2E" w:rsidRDefault="00171B2E" w:rsidP="00883561">
      <w:pPr>
        <w:jc w:val="both"/>
        <w:rPr>
          <w:rFonts w:ascii="Arial" w:eastAsia="Arial" w:hAnsi="Arial" w:cs="Arial"/>
          <w:b/>
          <w:bCs/>
          <w:color w:val="000000"/>
          <w:sz w:val="22"/>
          <w:szCs w:val="22"/>
        </w:rPr>
      </w:pPr>
      <w:r w:rsidRPr="00171B2E">
        <w:rPr>
          <w:rFonts w:ascii="Arial" w:hAnsi="Arial" w:cs="Arial"/>
          <w:b/>
          <w:bCs/>
          <w:sz w:val="22"/>
          <w:szCs w:val="22"/>
        </w:rPr>
        <w:t>Response</w:t>
      </w:r>
      <w:r w:rsidRPr="00171B2E">
        <w:rPr>
          <w:rFonts w:ascii="Arial" w:hAnsi="Arial" w:cs="Arial"/>
          <w:sz w:val="22"/>
          <w:szCs w:val="22"/>
        </w:rPr>
        <w:t>:</w:t>
      </w:r>
      <w:r w:rsidR="003B4B2C">
        <w:rPr>
          <w:rFonts w:ascii="Arial" w:hAnsi="Arial" w:cs="Arial"/>
          <w:sz w:val="22"/>
          <w:szCs w:val="22"/>
        </w:rPr>
        <w:t xml:space="preserve"> </w:t>
      </w:r>
      <w:r w:rsidR="00456733" w:rsidRPr="00456733">
        <w:rPr>
          <w:rFonts w:ascii="Arial" w:hAnsi="Arial" w:cs="Arial"/>
          <w:b/>
          <w:bCs/>
          <w:sz w:val="22"/>
          <w:szCs w:val="22"/>
        </w:rPr>
        <w:t>Based on the Code Section 155.3707, the proposed height of this building is 113 feet (105’-0” building height + 8’-0” non-habitable spaces), add that to the 11.88’ proposed Finished Floor – we have a building with a top elevation of 124.88’ which puts us 2’+ short of the height restriction.</w:t>
      </w:r>
      <w:r w:rsidR="00456733" w:rsidRPr="00456733">
        <w:t xml:space="preserve"> </w:t>
      </w:r>
      <w:r w:rsidR="00456733" w:rsidRPr="00456733">
        <w:rPr>
          <w:rFonts w:ascii="Arial" w:hAnsi="Arial" w:cs="Arial"/>
          <w:b/>
          <w:bCs/>
          <w:sz w:val="22"/>
          <w:szCs w:val="22"/>
        </w:rPr>
        <w:t xml:space="preserve">75% of 169 is 127.  We are under 127-foot threshold therefore an Air Park Obstruction </w:t>
      </w:r>
      <w:r w:rsidR="00456733" w:rsidRPr="00456733">
        <w:rPr>
          <w:rFonts w:ascii="Arial" w:hAnsi="Arial" w:cs="Arial"/>
          <w:b/>
          <w:bCs/>
          <w:sz w:val="22"/>
          <w:szCs w:val="22"/>
        </w:rPr>
        <w:lastRenderedPageBreak/>
        <w:t>Permit is not required. Please refer to revised elevations showing required heights.</w:t>
      </w:r>
    </w:p>
    <w:p w14:paraId="2DD66599" w14:textId="77777777" w:rsidR="00883561" w:rsidRDefault="00883561" w:rsidP="00F14108">
      <w:pPr>
        <w:jc w:val="both"/>
        <w:rPr>
          <w:rFonts w:ascii="Arial" w:eastAsia="Arial" w:hAnsi="Arial"/>
          <w:color w:val="000000"/>
          <w:sz w:val="22"/>
          <w:szCs w:val="22"/>
        </w:rPr>
      </w:pPr>
    </w:p>
    <w:p w14:paraId="720D09A7" w14:textId="1C74BB73" w:rsidR="00A5165E" w:rsidRDefault="00A5165E" w:rsidP="00F14108">
      <w:pPr>
        <w:jc w:val="both"/>
        <w:rPr>
          <w:rFonts w:ascii="Arial" w:eastAsia="Arial" w:hAnsi="Arial"/>
          <w:color w:val="000000"/>
          <w:sz w:val="22"/>
          <w:szCs w:val="22"/>
        </w:rPr>
      </w:pPr>
      <w:r w:rsidRPr="00A5165E">
        <w:rPr>
          <w:rFonts w:ascii="Arial" w:eastAsia="Arial" w:hAnsi="Arial"/>
          <w:color w:val="000000"/>
          <w:sz w:val="22"/>
          <w:szCs w:val="22"/>
        </w:rPr>
        <w:t>16.  Provide a break-down of the number of dwelling units based on the unit type (studio, one-bedroom, two-bedroom, etc.) that identifies the total number of units per unit type in the data table.</w:t>
      </w:r>
    </w:p>
    <w:p w14:paraId="4547E765" w14:textId="6CE6BB82" w:rsidR="00171B2E" w:rsidRPr="00171B2E" w:rsidRDefault="00171B2E" w:rsidP="00F14108">
      <w:pPr>
        <w:jc w:val="both"/>
        <w:rPr>
          <w:rFonts w:ascii="Arial" w:eastAsia="Arial" w:hAnsi="Arial" w:cs="Arial"/>
          <w:color w:val="000000"/>
          <w:sz w:val="22"/>
          <w:szCs w:val="22"/>
        </w:rPr>
      </w:pPr>
      <w:r w:rsidRPr="00171B2E">
        <w:rPr>
          <w:rFonts w:ascii="Arial" w:hAnsi="Arial" w:cs="Arial"/>
          <w:b/>
          <w:bCs/>
          <w:sz w:val="22"/>
          <w:szCs w:val="22"/>
        </w:rPr>
        <w:t>Response</w:t>
      </w:r>
      <w:r w:rsidRPr="00171B2E">
        <w:rPr>
          <w:rFonts w:ascii="Arial" w:hAnsi="Arial" w:cs="Arial"/>
          <w:sz w:val="22"/>
          <w:szCs w:val="22"/>
        </w:rPr>
        <w:t>:</w:t>
      </w:r>
      <w:r w:rsidR="003B4B2C">
        <w:rPr>
          <w:rFonts w:ascii="Arial" w:hAnsi="Arial" w:cs="Arial"/>
          <w:sz w:val="22"/>
          <w:szCs w:val="22"/>
        </w:rPr>
        <w:t xml:space="preserve"> </w:t>
      </w:r>
      <w:r w:rsidR="00456733" w:rsidRPr="00456733">
        <w:rPr>
          <w:rFonts w:ascii="Arial" w:hAnsi="Arial" w:cs="Arial"/>
          <w:b/>
          <w:bCs/>
          <w:sz w:val="22"/>
          <w:szCs w:val="22"/>
        </w:rPr>
        <w:t>Please refer to Sheet 1.01 for total number of units, unit types and data table.</w:t>
      </w:r>
    </w:p>
    <w:p w14:paraId="6E8A31E3" w14:textId="2381BAED" w:rsidR="00273385" w:rsidRPr="007B1FB0" w:rsidRDefault="00273385" w:rsidP="00EB63EC">
      <w:pPr>
        <w:rPr>
          <w:b/>
          <w:bCs/>
        </w:rPr>
      </w:pPr>
    </w:p>
    <w:p w14:paraId="5B10DA8B" w14:textId="3DA9AA3C" w:rsidR="006C40D8" w:rsidRPr="0024452D" w:rsidRDefault="006C40D8" w:rsidP="006C40D8">
      <w:pPr>
        <w:rPr>
          <w:rStyle w:val="SubtleEmphasis"/>
          <w:rFonts w:cs="Arial"/>
          <w:i w:val="0"/>
          <w:iCs w:val="0"/>
          <w:color w:val="auto"/>
          <w:sz w:val="22"/>
          <w:szCs w:val="22"/>
        </w:rPr>
      </w:pPr>
    </w:p>
    <w:p w14:paraId="4753A8BD" w14:textId="18D7C1A1" w:rsidR="003138D7" w:rsidRPr="0024452D" w:rsidRDefault="003138D7" w:rsidP="003138D7">
      <w:pPr>
        <w:jc w:val="both"/>
        <w:rPr>
          <w:rFonts w:ascii="Arial" w:hAnsi="Arial" w:cs="Arial"/>
          <w:b/>
          <w:sz w:val="22"/>
          <w:szCs w:val="22"/>
          <w:u w:val="single"/>
        </w:rPr>
      </w:pPr>
      <w:r w:rsidRPr="0024452D">
        <w:rPr>
          <w:rFonts w:ascii="Arial" w:hAnsi="Arial" w:cs="Arial"/>
          <w:b/>
          <w:sz w:val="22"/>
          <w:szCs w:val="22"/>
          <w:u w:val="single"/>
        </w:rPr>
        <w:t xml:space="preserve">BUILDING DEPARTMENT COMMENTS: </w:t>
      </w:r>
      <w:r w:rsidR="00C133A5">
        <w:rPr>
          <w:rFonts w:ascii="Arial" w:hAnsi="Arial" w:cs="Arial"/>
          <w:b/>
          <w:sz w:val="22"/>
          <w:szCs w:val="22"/>
          <w:u w:val="single"/>
        </w:rPr>
        <w:t>TODD STRICKER</w:t>
      </w:r>
    </w:p>
    <w:p w14:paraId="2FB7DAAF" w14:textId="4A9B36A4" w:rsidR="003138D7" w:rsidRPr="0024452D" w:rsidRDefault="003138D7" w:rsidP="003138D7">
      <w:pPr>
        <w:rPr>
          <w:rStyle w:val="SubtleEmphasis"/>
          <w:rFonts w:cs="Arial"/>
          <w:i w:val="0"/>
          <w:iCs w:val="0"/>
          <w:color w:val="auto"/>
          <w:sz w:val="22"/>
          <w:szCs w:val="22"/>
        </w:rPr>
      </w:pPr>
      <w:r w:rsidRPr="0024452D">
        <w:rPr>
          <w:rStyle w:val="SubtleEmphasis"/>
          <w:rFonts w:cs="Arial"/>
          <w:i w:val="0"/>
          <w:iCs w:val="0"/>
          <w:color w:val="auto"/>
          <w:sz w:val="22"/>
          <w:szCs w:val="22"/>
        </w:rPr>
        <w:t xml:space="preserve">Plan Reviewer: </w:t>
      </w:r>
      <w:r w:rsidR="00C133A5">
        <w:rPr>
          <w:rStyle w:val="SubtleEmphasis"/>
          <w:rFonts w:cs="Arial"/>
          <w:i w:val="0"/>
          <w:iCs w:val="0"/>
          <w:color w:val="auto"/>
          <w:sz w:val="22"/>
          <w:szCs w:val="22"/>
        </w:rPr>
        <w:t xml:space="preserve">Todd Stricker </w:t>
      </w:r>
      <w:r w:rsidRPr="0024452D">
        <w:rPr>
          <w:rStyle w:val="SubtleEmphasis"/>
          <w:rFonts w:cs="Arial"/>
          <w:i w:val="0"/>
          <w:iCs w:val="0"/>
          <w:color w:val="auto"/>
          <w:sz w:val="22"/>
          <w:szCs w:val="22"/>
        </w:rPr>
        <w:t xml:space="preserve">| </w:t>
      </w:r>
      <w:r w:rsidR="00C133A5">
        <w:rPr>
          <w:rStyle w:val="SubtleEmphasis"/>
          <w:rFonts w:cs="Arial"/>
          <w:i w:val="0"/>
          <w:iCs w:val="0"/>
          <w:color w:val="auto"/>
          <w:sz w:val="22"/>
          <w:szCs w:val="22"/>
        </w:rPr>
        <w:t>todd.stricker</w:t>
      </w:r>
      <w:r w:rsidRPr="0024452D">
        <w:rPr>
          <w:rStyle w:val="SubtleEmphasis"/>
          <w:rFonts w:cs="Arial"/>
          <w:i w:val="0"/>
          <w:iCs w:val="0"/>
          <w:color w:val="auto"/>
          <w:sz w:val="22"/>
          <w:szCs w:val="22"/>
        </w:rPr>
        <w:t>@copbfl.com &lt;mailto:</w:t>
      </w:r>
      <w:r w:rsidR="00C133A5">
        <w:rPr>
          <w:rStyle w:val="SubtleEmphasis"/>
          <w:rFonts w:cs="Arial"/>
          <w:i w:val="0"/>
          <w:iCs w:val="0"/>
          <w:color w:val="auto"/>
          <w:sz w:val="22"/>
          <w:szCs w:val="22"/>
        </w:rPr>
        <w:t>todd.stricker</w:t>
      </w:r>
      <w:r w:rsidRPr="0024452D">
        <w:rPr>
          <w:rStyle w:val="SubtleEmphasis"/>
          <w:rFonts w:cs="Arial"/>
          <w:i w:val="0"/>
          <w:iCs w:val="0"/>
          <w:color w:val="auto"/>
          <w:sz w:val="22"/>
          <w:szCs w:val="22"/>
        </w:rPr>
        <w:t xml:space="preserve">@copbfl.com </w:t>
      </w:r>
    </w:p>
    <w:p w14:paraId="63F83EDF" w14:textId="55510E0F" w:rsidR="003138D7" w:rsidRDefault="003138D7" w:rsidP="003138D7">
      <w:pPr>
        <w:rPr>
          <w:rStyle w:val="SubtleEmphasis"/>
          <w:rFonts w:cs="Arial"/>
          <w:i w:val="0"/>
          <w:iCs w:val="0"/>
          <w:color w:val="auto"/>
          <w:sz w:val="22"/>
          <w:szCs w:val="22"/>
        </w:rPr>
      </w:pPr>
      <w:r w:rsidRPr="0024452D">
        <w:rPr>
          <w:rStyle w:val="SubtleEmphasis"/>
          <w:rFonts w:cs="Arial"/>
          <w:i w:val="0"/>
          <w:iCs w:val="0"/>
          <w:color w:val="auto"/>
          <w:sz w:val="22"/>
          <w:szCs w:val="22"/>
        </w:rPr>
        <w:t>Status: Status: Authorized with Conditions</w:t>
      </w:r>
    </w:p>
    <w:p w14:paraId="21952699" w14:textId="71F68A8E" w:rsidR="00A5165E" w:rsidRDefault="00A5165E" w:rsidP="003138D7">
      <w:pPr>
        <w:rPr>
          <w:rStyle w:val="SubtleEmphasis"/>
          <w:rFonts w:cs="Arial"/>
          <w:i w:val="0"/>
          <w:iCs w:val="0"/>
          <w:color w:val="auto"/>
          <w:sz w:val="22"/>
          <w:szCs w:val="22"/>
        </w:rPr>
      </w:pPr>
    </w:p>
    <w:p w14:paraId="28FBBECB" w14:textId="2AEC11D7" w:rsidR="00066425" w:rsidRDefault="00A5165E" w:rsidP="00066425">
      <w:pPr>
        <w:pStyle w:val="NoSpacing"/>
        <w:jc w:val="both"/>
        <w:rPr>
          <w:rFonts w:eastAsia="Arial"/>
          <w:color w:val="000000"/>
        </w:rPr>
      </w:pPr>
      <w:r w:rsidRPr="00A5165E">
        <w:rPr>
          <w:rFonts w:eastAsia="Arial"/>
          <w:color w:val="000000"/>
        </w:rPr>
        <w:t>BLDG</w:t>
      </w:r>
      <w:r w:rsidR="00066425">
        <w:rPr>
          <w:rFonts w:eastAsia="Arial"/>
          <w:color w:val="000000"/>
        </w:rPr>
        <w:t xml:space="preserve"> 5-11-2022</w:t>
      </w:r>
    </w:p>
    <w:p w14:paraId="280E7A6F" w14:textId="1BCD2B1D" w:rsidR="00066425" w:rsidRPr="0024452D" w:rsidRDefault="00066425" w:rsidP="00066425">
      <w:pPr>
        <w:pStyle w:val="NoSpacing"/>
        <w:jc w:val="both"/>
        <w:rPr>
          <w:rStyle w:val="SubtleEmphasis"/>
          <w:rFonts w:cs="Arial"/>
          <w:b/>
          <w:bCs/>
          <w:i w:val="0"/>
          <w:iCs w:val="0"/>
          <w:color w:val="auto"/>
        </w:rPr>
      </w:pPr>
      <w:r>
        <w:rPr>
          <w:rFonts w:eastAsia="Arial"/>
          <w:color w:val="000000"/>
        </w:rPr>
        <w:t xml:space="preserve"> </w:t>
      </w:r>
      <w:r w:rsidRPr="0024452D">
        <w:rPr>
          <w:rStyle w:val="SubtleEmphasis"/>
          <w:rFonts w:cs="Arial"/>
          <w:b/>
          <w:bCs/>
          <w:i w:val="0"/>
          <w:iCs w:val="0"/>
          <w:color w:val="auto"/>
        </w:rPr>
        <w:t>Advisory Comments</w:t>
      </w:r>
    </w:p>
    <w:p w14:paraId="4E7BABFF" w14:textId="77777777" w:rsidR="00066425" w:rsidRPr="0024452D" w:rsidRDefault="00066425" w:rsidP="00066425">
      <w:pPr>
        <w:pStyle w:val="NoSpacing"/>
        <w:jc w:val="both"/>
        <w:rPr>
          <w:rStyle w:val="SubtleEmphasis"/>
          <w:rFonts w:cs="Arial"/>
          <w:i w:val="0"/>
          <w:iCs w:val="0"/>
          <w:color w:val="auto"/>
        </w:rPr>
      </w:pPr>
      <w:r w:rsidRPr="0024452D">
        <w:rPr>
          <w:rStyle w:val="SubtleEmphasis"/>
          <w:rFonts w:cs="Arial"/>
          <w:i w:val="0"/>
          <w:iCs w:val="0"/>
          <w:color w:val="auto"/>
        </w:rPr>
        <w:t>A preliminary examination of the documents has been performed; additional comments may apply when completed plans and/or specifications have been submitted for permitting to the building department.</w:t>
      </w:r>
    </w:p>
    <w:p w14:paraId="79822DE6" w14:textId="77777777" w:rsidR="00066425" w:rsidRPr="0024452D" w:rsidRDefault="00066425" w:rsidP="00066425">
      <w:pPr>
        <w:pStyle w:val="NoSpacing"/>
        <w:rPr>
          <w:rFonts w:cs="Arial"/>
          <w:b/>
        </w:rPr>
      </w:pPr>
      <w:r w:rsidRPr="0024452D">
        <w:rPr>
          <w:rFonts w:cs="Arial"/>
          <w:b/>
        </w:rPr>
        <w:t>Response:</w:t>
      </w:r>
      <w:r w:rsidRPr="0024452D">
        <w:rPr>
          <w:rFonts w:cs="Arial"/>
          <w:b/>
          <w:color w:val="FF0000"/>
        </w:rPr>
        <w:t xml:space="preserve"> </w:t>
      </w:r>
      <w:r w:rsidRPr="0024452D">
        <w:rPr>
          <w:rFonts w:cs="Arial"/>
          <w:b/>
        </w:rPr>
        <w:t>Comment acknowledged.</w:t>
      </w:r>
    </w:p>
    <w:p w14:paraId="1227CFB6" w14:textId="77777777" w:rsidR="00066425" w:rsidRPr="0024452D" w:rsidRDefault="00066425" w:rsidP="00066425">
      <w:pPr>
        <w:pStyle w:val="NoSpacing"/>
        <w:jc w:val="both"/>
        <w:rPr>
          <w:rStyle w:val="SubtleEmphasis"/>
          <w:rFonts w:cs="Arial"/>
          <w:i w:val="0"/>
          <w:iCs w:val="0"/>
          <w:color w:val="auto"/>
        </w:rPr>
      </w:pPr>
    </w:p>
    <w:p w14:paraId="1C583609" w14:textId="77777777" w:rsidR="00066425" w:rsidRPr="0024452D" w:rsidRDefault="00066425" w:rsidP="00066425">
      <w:pPr>
        <w:pStyle w:val="NoSpacing"/>
        <w:jc w:val="both"/>
        <w:rPr>
          <w:rStyle w:val="SubtleEmphasis"/>
          <w:rFonts w:cs="Arial"/>
          <w:i w:val="0"/>
          <w:iCs w:val="0"/>
          <w:color w:val="auto"/>
        </w:rPr>
      </w:pPr>
      <w:r w:rsidRPr="0024452D">
        <w:rPr>
          <w:rStyle w:val="SubtleEmphasis"/>
          <w:rFonts w:cs="Arial"/>
          <w:i w:val="0"/>
          <w:iCs w:val="0"/>
          <w:color w:val="auto"/>
        </w:rPr>
        <w:t>Buildings shall comply with all local, state, and federal codes in effect at time of application, including FEMA Floodplain, NPDES and HVHZ regulations.</w:t>
      </w:r>
    </w:p>
    <w:p w14:paraId="7F1DC498" w14:textId="77777777" w:rsidR="00066425" w:rsidRPr="0024452D" w:rsidRDefault="00066425" w:rsidP="00066425">
      <w:pPr>
        <w:pStyle w:val="NoSpacing"/>
        <w:jc w:val="both"/>
        <w:rPr>
          <w:rStyle w:val="SubtleEmphasis"/>
          <w:rFonts w:cs="Arial"/>
          <w:i w:val="0"/>
          <w:iCs w:val="0"/>
          <w:color w:val="auto"/>
        </w:rPr>
      </w:pPr>
      <w:r w:rsidRPr="0024452D">
        <w:rPr>
          <w:rFonts w:cs="Arial"/>
          <w:b/>
          <w:bCs/>
        </w:rPr>
        <w:t xml:space="preserve">Response: </w:t>
      </w:r>
      <w:r w:rsidRPr="0024452D">
        <w:rPr>
          <w:rFonts w:cs="Arial"/>
          <w:b/>
        </w:rPr>
        <w:t>Comment acknowledged.</w:t>
      </w:r>
    </w:p>
    <w:p w14:paraId="340BE671" w14:textId="77777777" w:rsidR="00066425" w:rsidRPr="0024452D" w:rsidRDefault="00066425" w:rsidP="00066425">
      <w:pPr>
        <w:pStyle w:val="NoSpacing"/>
        <w:jc w:val="both"/>
        <w:rPr>
          <w:rStyle w:val="SubtleEmphasis"/>
          <w:rFonts w:cs="Arial"/>
          <w:i w:val="0"/>
          <w:iCs w:val="0"/>
          <w:color w:val="auto"/>
        </w:rPr>
      </w:pPr>
    </w:p>
    <w:p w14:paraId="47945431" w14:textId="77777777" w:rsidR="00066425" w:rsidRPr="0024452D" w:rsidRDefault="00066425" w:rsidP="00066425">
      <w:pPr>
        <w:pStyle w:val="NoSpacing"/>
        <w:jc w:val="both"/>
        <w:rPr>
          <w:rStyle w:val="SubtleEmphasis"/>
          <w:rFonts w:cs="Arial"/>
          <w:i w:val="0"/>
          <w:iCs w:val="0"/>
          <w:color w:val="auto"/>
        </w:rPr>
      </w:pPr>
      <w:r w:rsidRPr="0024452D">
        <w:rPr>
          <w:rStyle w:val="SubtleEmphasis"/>
          <w:rFonts w:cs="Arial"/>
          <w:i w:val="0"/>
          <w:iCs w:val="0"/>
          <w:color w:val="auto"/>
        </w:rPr>
        <w:t>FBC_BCA 105.2.3 Public service agencies/other approvals. The building official shall require that the laws, rules, and regulations of any other regulatory AHJ, and where such laws, rules and regulations are applicable and are known to the building official, shall be satisfied before a permit shall be issued. The building official shall require such evidence, as in his or her opinion is reasonable, to show such other approvals.</w:t>
      </w:r>
    </w:p>
    <w:p w14:paraId="206EBF28" w14:textId="77777777" w:rsidR="00066425" w:rsidRPr="0024452D" w:rsidRDefault="00066425" w:rsidP="00066425">
      <w:pPr>
        <w:pStyle w:val="NoSpacing"/>
        <w:jc w:val="both"/>
        <w:rPr>
          <w:rStyle w:val="SubtleEmphasis"/>
          <w:rFonts w:cs="Arial"/>
          <w:i w:val="0"/>
          <w:iCs w:val="0"/>
          <w:color w:val="auto"/>
        </w:rPr>
      </w:pPr>
      <w:r w:rsidRPr="0024452D">
        <w:rPr>
          <w:rFonts w:cs="Arial"/>
          <w:b/>
          <w:bCs/>
        </w:rPr>
        <w:t xml:space="preserve">Response: </w:t>
      </w:r>
      <w:r w:rsidRPr="0024452D">
        <w:rPr>
          <w:rFonts w:cs="Arial"/>
          <w:b/>
        </w:rPr>
        <w:t>Comment acknowledged.</w:t>
      </w:r>
    </w:p>
    <w:p w14:paraId="53A835D3" w14:textId="77777777" w:rsidR="00066425" w:rsidRPr="0024452D" w:rsidRDefault="00066425" w:rsidP="00066425">
      <w:pPr>
        <w:pStyle w:val="NoSpacing"/>
        <w:jc w:val="both"/>
        <w:rPr>
          <w:rStyle w:val="SubtleEmphasis"/>
          <w:rFonts w:cs="Arial"/>
          <w:i w:val="0"/>
          <w:iCs w:val="0"/>
          <w:color w:val="auto"/>
        </w:rPr>
      </w:pPr>
    </w:p>
    <w:p w14:paraId="7725C6C0" w14:textId="77777777" w:rsidR="00066425" w:rsidRPr="0024452D" w:rsidRDefault="00066425" w:rsidP="00066425">
      <w:pPr>
        <w:pStyle w:val="NoSpacing"/>
        <w:jc w:val="both"/>
        <w:rPr>
          <w:rStyle w:val="SubtleEmphasis"/>
          <w:rFonts w:cs="Arial"/>
          <w:i w:val="0"/>
          <w:iCs w:val="0"/>
          <w:color w:val="auto"/>
        </w:rPr>
      </w:pPr>
      <w:r w:rsidRPr="0024452D">
        <w:rPr>
          <w:rStyle w:val="SubtleEmphasis"/>
          <w:rFonts w:cs="Arial"/>
          <w:i w:val="0"/>
          <w:iCs w:val="0"/>
          <w:color w:val="auto"/>
        </w:rPr>
        <w:t>City Ordinance 53.16(A)(1) Construction sites and construction activities. construction sites and operations shall be required to maintain during and after all construction, development excavation or alteration operations, structural and non-structural best management practices with the intent to reduce pollutants and sediment in stormwater runoff.</w:t>
      </w:r>
    </w:p>
    <w:p w14:paraId="7F46B18D" w14:textId="77777777" w:rsidR="00066425" w:rsidRPr="0024452D" w:rsidRDefault="00066425" w:rsidP="00066425">
      <w:pPr>
        <w:pStyle w:val="NoSpacing"/>
        <w:jc w:val="both"/>
        <w:rPr>
          <w:rStyle w:val="SubtleEmphasis"/>
          <w:rFonts w:cs="Arial"/>
          <w:i w:val="0"/>
          <w:iCs w:val="0"/>
          <w:color w:val="auto"/>
        </w:rPr>
      </w:pPr>
      <w:r w:rsidRPr="0024452D">
        <w:rPr>
          <w:rFonts w:cs="Arial"/>
          <w:b/>
          <w:bCs/>
        </w:rPr>
        <w:t xml:space="preserve">Response: </w:t>
      </w:r>
      <w:r w:rsidRPr="0024452D">
        <w:rPr>
          <w:rFonts w:cs="Arial"/>
          <w:b/>
        </w:rPr>
        <w:t>Comment acknowledged.</w:t>
      </w:r>
    </w:p>
    <w:p w14:paraId="56166D86" w14:textId="77777777" w:rsidR="00066425" w:rsidRPr="0024452D" w:rsidRDefault="00066425" w:rsidP="00066425">
      <w:pPr>
        <w:pStyle w:val="NoSpacing"/>
        <w:jc w:val="both"/>
        <w:rPr>
          <w:rStyle w:val="SubtleEmphasis"/>
          <w:rFonts w:cs="Arial"/>
          <w:i w:val="0"/>
          <w:iCs w:val="0"/>
          <w:color w:val="auto"/>
        </w:rPr>
      </w:pPr>
    </w:p>
    <w:p w14:paraId="35749EE6" w14:textId="77777777" w:rsidR="00066425" w:rsidRPr="0024452D" w:rsidRDefault="00066425" w:rsidP="00066425">
      <w:pPr>
        <w:pStyle w:val="NoSpacing"/>
        <w:jc w:val="both"/>
        <w:rPr>
          <w:rStyle w:val="SubtleEmphasis"/>
          <w:rFonts w:cs="Arial"/>
          <w:i w:val="0"/>
          <w:iCs w:val="0"/>
          <w:color w:val="auto"/>
        </w:rPr>
      </w:pPr>
      <w:r w:rsidRPr="0024452D">
        <w:rPr>
          <w:rStyle w:val="SubtleEmphasis"/>
          <w:rFonts w:cs="Arial"/>
          <w:i w:val="0"/>
          <w:iCs w:val="0"/>
          <w:color w:val="auto"/>
        </w:rPr>
        <w:t>City Ordinance 152.06(A): If applicable, contractor shall provide temporary screened fence complying with City Ordinance 152.06(B) through 152.06(G).</w:t>
      </w:r>
    </w:p>
    <w:p w14:paraId="5600A2A3" w14:textId="77777777" w:rsidR="00066425" w:rsidRPr="0024452D" w:rsidRDefault="00066425" w:rsidP="00066425">
      <w:pPr>
        <w:pStyle w:val="NoSpacing"/>
        <w:jc w:val="both"/>
        <w:rPr>
          <w:rStyle w:val="SubtleEmphasis"/>
          <w:rFonts w:cs="Arial"/>
          <w:i w:val="0"/>
          <w:iCs w:val="0"/>
          <w:color w:val="auto"/>
        </w:rPr>
      </w:pPr>
      <w:r w:rsidRPr="0024452D">
        <w:rPr>
          <w:rFonts w:cs="Arial"/>
          <w:b/>
          <w:bCs/>
        </w:rPr>
        <w:t xml:space="preserve">Response: </w:t>
      </w:r>
      <w:r w:rsidRPr="0024452D">
        <w:rPr>
          <w:rFonts w:cs="Arial"/>
          <w:b/>
        </w:rPr>
        <w:t>Comment acknowledged.</w:t>
      </w:r>
    </w:p>
    <w:p w14:paraId="716C332F" w14:textId="77777777" w:rsidR="00066425" w:rsidRPr="0024452D" w:rsidRDefault="00066425" w:rsidP="00066425">
      <w:pPr>
        <w:pStyle w:val="NoSpacing"/>
        <w:jc w:val="both"/>
        <w:rPr>
          <w:rStyle w:val="SubtleEmphasis"/>
          <w:rFonts w:cs="Arial"/>
          <w:i w:val="0"/>
          <w:iCs w:val="0"/>
          <w:color w:val="auto"/>
        </w:rPr>
      </w:pPr>
    </w:p>
    <w:p w14:paraId="5EF48876" w14:textId="77777777" w:rsidR="00066425" w:rsidRPr="0024452D" w:rsidRDefault="00066425" w:rsidP="00066425">
      <w:pPr>
        <w:pStyle w:val="NoSpacing"/>
        <w:jc w:val="both"/>
        <w:rPr>
          <w:rStyle w:val="SubtleEmphasis"/>
          <w:rFonts w:cs="Arial"/>
          <w:i w:val="0"/>
          <w:iCs w:val="0"/>
          <w:color w:val="auto"/>
        </w:rPr>
      </w:pPr>
      <w:r w:rsidRPr="0024452D">
        <w:rPr>
          <w:rStyle w:val="SubtleEmphasis"/>
          <w:rFonts w:cs="Arial"/>
          <w:i w:val="0"/>
          <w:iCs w:val="0"/>
          <w:color w:val="auto"/>
        </w:rPr>
        <w:t>FBC 3306.1 Pedestrians shall be protected during construction, remodeling and demolition activities as required by this Chapter and Table 3306.1. Signs shall be provided to direct pedestrian traffic.</w:t>
      </w:r>
    </w:p>
    <w:p w14:paraId="6623F068" w14:textId="77777777" w:rsidR="00066425" w:rsidRPr="0024452D" w:rsidRDefault="00066425" w:rsidP="00066425">
      <w:pPr>
        <w:pStyle w:val="NoSpacing"/>
        <w:jc w:val="both"/>
        <w:rPr>
          <w:rStyle w:val="SubtleEmphasis"/>
          <w:rFonts w:cs="Arial"/>
          <w:i w:val="0"/>
          <w:iCs w:val="0"/>
          <w:color w:val="auto"/>
        </w:rPr>
      </w:pPr>
      <w:r w:rsidRPr="0024452D">
        <w:rPr>
          <w:rFonts w:cs="Arial"/>
          <w:b/>
          <w:bCs/>
        </w:rPr>
        <w:t xml:space="preserve">Response: </w:t>
      </w:r>
      <w:r w:rsidRPr="0024452D">
        <w:rPr>
          <w:rFonts w:cs="Arial"/>
          <w:b/>
        </w:rPr>
        <w:t>Comment acknowledged.</w:t>
      </w:r>
    </w:p>
    <w:p w14:paraId="0BCAA1F2" w14:textId="77777777" w:rsidR="00066425" w:rsidRPr="0024452D" w:rsidRDefault="00066425" w:rsidP="00066425">
      <w:pPr>
        <w:pStyle w:val="NoSpacing"/>
        <w:jc w:val="both"/>
        <w:rPr>
          <w:rStyle w:val="SubtleEmphasis"/>
          <w:rFonts w:cs="Arial"/>
          <w:i w:val="0"/>
          <w:iCs w:val="0"/>
          <w:color w:val="auto"/>
        </w:rPr>
      </w:pPr>
    </w:p>
    <w:p w14:paraId="77B3846C" w14:textId="77777777" w:rsidR="00066425" w:rsidRPr="0024452D" w:rsidRDefault="00066425" w:rsidP="00066425">
      <w:pPr>
        <w:pStyle w:val="NoSpacing"/>
        <w:jc w:val="both"/>
        <w:rPr>
          <w:rStyle w:val="SubtleEmphasis"/>
          <w:rFonts w:cs="Arial"/>
          <w:i w:val="0"/>
          <w:iCs w:val="0"/>
          <w:color w:val="auto"/>
        </w:rPr>
      </w:pPr>
      <w:r w:rsidRPr="0024452D">
        <w:rPr>
          <w:rStyle w:val="SubtleEmphasis"/>
          <w:rFonts w:cs="Arial"/>
          <w:i w:val="0"/>
          <w:iCs w:val="0"/>
          <w:color w:val="auto"/>
        </w:rPr>
        <w:t>City Ordinance 152.25(A) Site plans and construction documents, Information for development in areas with base flood elevations. The site plan or construction documents for any development subject to the requirements of the floodplain regulations shall be drawn to scale and shall include, as applicable to the proposed development all sections from: City Ordinance 152.25 (A)(1)  thru  City Ordinance 152.25 (A)(7). Delineation of flood hazard areas, floodway boundaries and flood zone(s), base flood elevation(s), and ground elevations if necessary for review of the proposed development, etc. residential buildings shall comply with City Ordinance 152.29(C)(1)(A) and nonresidential buildings shall comply with City Ordinance 152.29(C)(1)(B).</w:t>
      </w:r>
    </w:p>
    <w:p w14:paraId="3CEC1653" w14:textId="77777777" w:rsidR="00066425" w:rsidRPr="0024452D" w:rsidRDefault="00066425" w:rsidP="00066425">
      <w:pPr>
        <w:pStyle w:val="NoSpacing"/>
        <w:jc w:val="both"/>
        <w:rPr>
          <w:rStyle w:val="SubtleEmphasis"/>
          <w:rFonts w:cs="Arial"/>
          <w:i w:val="0"/>
          <w:iCs w:val="0"/>
          <w:color w:val="auto"/>
        </w:rPr>
      </w:pPr>
      <w:r w:rsidRPr="0024452D">
        <w:rPr>
          <w:rFonts w:cs="Arial"/>
          <w:b/>
          <w:bCs/>
        </w:rPr>
        <w:t xml:space="preserve">Response: </w:t>
      </w:r>
      <w:r w:rsidRPr="0024452D">
        <w:rPr>
          <w:rFonts w:cs="Arial"/>
          <w:b/>
        </w:rPr>
        <w:t>Comment acknowledged.</w:t>
      </w:r>
    </w:p>
    <w:p w14:paraId="482147FE" w14:textId="77777777" w:rsidR="00066425" w:rsidRPr="0024452D" w:rsidRDefault="00066425" w:rsidP="00066425">
      <w:pPr>
        <w:pStyle w:val="NoSpacing"/>
        <w:jc w:val="both"/>
        <w:rPr>
          <w:rStyle w:val="SubtleEmphasis"/>
          <w:rFonts w:cs="Arial"/>
          <w:i w:val="0"/>
          <w:iCs w:val="0"/>
          <w:color w:val="auto"/>
        </w:rPr>
      </w:pPr>
    </w:p>
    <w:p w14:paraId="3FD3ACF2" w14:textId="77777777" w:rsidR="00066425" w:rsidRPr="0024452D" w:rsidRDefault="00066425" w:rsidP="00066425">
      <w:pPr>
        <w:pStyle w:val="NoSpacing"/>
        <w:jc w:val="both"/>
        <w:rPr>
          <w:rStyle w:val="SubtleEmphasis"/>
          <w:rFonts w:cs="Arial"/>
          <w:i w:val="0"/>
          <w:iCs w:val="0"/>
          <w:color w:val="auto"/>
        </w:rPr>
      </w:pPr>
      <w:r w:rsidRPr="0024452D">
        <w:rPr>
          <w:rStyle w:val="SubtleEmphasis"/>
          <w:rFonts w:cs="Arial"/>
          <w:i w:val="0"/>
          <w:iCs w:val="0"/>
          <w:color w:val="auto"/>
        </w:rPr>
        <w:t>FHA Title VIII of the Civil Rights Act of 1968, commonly known as the Fair Housing Act, prohibits discrimination in the sale, rental, and financing of dwellings based on race, color, religion, sex, and national origin. In 1988, Congress passed the Fair Housing Amendments Act. The Amendments expand coverage of Title VIII to prohibit discriminatory housing practices based on disability and familial status. Now it is unlawful to deny the rental or sale of a dwelling unit to a person because that person has a disability.</w:t>
      </w:r>
    </w:p>
    <w:p w14:paraId="369E994E" w14:textId="77777777" w:rsidR="00066425" w:rsidRPr="0024452D" w:rsidRDefault="00066425" w:rsidP="00066425">
      <w:pPr>
        <w:pStyle w:val="NoSpacing"/>
        <w:jc w:val="both"/>
        <w:rPr>
          <w:rStyle w:val="SubtleEmphasis"/>
          <w:rFonts w:cs="Arial"/>
          <w:i w:val="0"/>
          <w:iCs w:val="0"/>
          <w:color w:val="auto"/>
        </w:rPr>
      </w:pPr>
      <w:r w:rsidRPr="0024452D">
        <w:rPr>
          <w:rFonts w:cs="Arial"/>
          <w:b/>
          <w:bCs/>
        </w:rPr>
        <w:t xml:space="preserve">Response: </w:t>
      </w:r>
      <w:r w:rsidRPr="0024452D">
        <w:rPr>
          <w:rFonts w:cs="Arial"/>
          <w:b/>
        </w:rPr>
        <w:t>Comment acknowledged.</w:t>
      </w:r>
    </w:p>
    <w:p w14:paraId="7D6C138F" w14:textId="77777777" w:rsidR="00066425" w:rsidRPr="0024452D" w:rsidRDefault="00066425" w:rsidP="00066425">
      <w:pPr>
        <w:pStyle w:val="NoSpacing"/>
        <w:jc w:val="both"/>
        <w:rPr>
          <w:rStyle w:val="SubtleEmphasis"/>
          <w:rFonts w:cs="Arial"/>
          <w:i w:val="0"/>
          <w:iCs w:val="0"/>
          <w:color w:val="auto"/>
        </w:rPr>
      </w:pPr>
    </w:p>
    <w:p w14:paraId="36374711" w14:textId="77777777" w:rsidR="00066425" w:rsidRPr="0024452D" w:rsidRDefault="00066425" w:rsidP="00066425">
      <w:pPr>
        <w:pStyle w:val="NoSpacing"/>
        <w:jc w:val="both"/>
        <w:rPr>
          <w:rStyle w:val="SubtleEmphasis"/>
          <w:rFonts w:cs="Arial"/>
          <w:i w:val="0"/>
          <w:iCs w:val="0"/>
          <w:color w:val="auto"/>
        </w:rPr>
      </w:pPr>
      <w:r w:rsidRPr="0024452D">
        <w:rPr>
          <w:rStyle w:val="SubtleEmphasis"/>
          <w:rFonts w:cs="Arial"/>
          <w:i w:val="0"/>
          <w:iCs w:val="0"/>
          <w:color w:val="auto"/>
        </w:rPr>
        <w:t>FBC A201.1 This code establishes standards for accessibility to places of public accommodation and commercial facilities by individuals with disabilities. All new or altered public buildings and facilities, private buildings and facilities, places of public accommodation and commercial facilities subject to this code shall comply with 2017 FBC Accessibility.</w:t>
      </w:r>
    </w:p>
    <w:p w14:paraId="01AE233B" w14:textId="77777777" w:rsidR="00066425" w:rsidRPr="0024452D" w:rsidRDefault="00066425" w:rsidP="00066425">
      <w:pPr>
        <w:pStyle w:val="NoSpacing"/>
        <w:jc w:val="both"/>
        <w:rPr>
          <w:rStyle w:val="SubtleEmphasis"/>
          <w:rFonts w:cs="Arial"/>
          <w:i w:val="0"/>
          <w:iCs w:val="0"/>
          <w:color w:val="auto"/>
        </w:rPr>
      </w:pPr>
      <w:r w:rsidRPr="0024452D">
        <w:rPr>
          <w:rFonts w:cs="Arial"/>
          <w:b/>
          <w:bCs/>
        </w:rPr>
        <w:t xml:space="preserve">Response: </w:t>
      </w:r>
      <w:r w:rsidRPr="0024452D">
        <w:rPr>
          <w:rFonts w:cs="Arial"/>
          <w:b/>
        </w:rPr>
        <w:t>Comment acknowledged.</w:t>
      </w:r>
    </w:p>
    <w:p w14:paraId="108A4FED" w14:textId="77777777" w:rsidR="00066425" w:rsidRPr="0024452D" w:rsidRDefault="00066425" w:rsidP="00066425">
      <w:pPr>
        <w:pStyle w:val="NoSpacing"/>
        <w:jc w:val="both"/>
        <w:rPr>
          <w:rStyle w:val="SubtleEmphasis"/>
          <w:rFonts w:cs="Arial"/>
          <w:i w:val="0"/>
          <w:iCs w:val="0"/>
          <w:color w:val="auto"/>
        </w:rPr>
      </w:pPr>
    </w:p>
    <w:p w14:paraId="2528E123" w14:textId="77777777" w:rsidR="00066425" w:rsidRPr="0024452D" w:rsidRDefault="00066425" w:rsidP="00066425">
      <w:pPr>
        <w:pStyle w:val="NoSpacing"/>
        <w:jc w:val="both"/>
        <w:rPr>
          <w:rStyle w:val="SubtleEmphasis"/>
          <w:rFonts w:cs="Arial"/>
          <w:i w:val="0"/>
          <w:iCs w:val="0"/>
          <w:color w:val="auto"/>
        </w:rPr>
      </w:pPr>
      <w:r w:rsidRPr="0024452D">
        <w:rPr>
          <w:rStyle w:val="SubtleEmphasis"/>
          <w:rFonts w:cs="Arial"/>
          <w:i w:val="0"/>
          <w:iCs w:val="0"/>
          <w:color w:val="auto"/>
        </w:rPr>
        <w:t>FBC A221.1.1 Florida vertical accessibility. Nothing in this code relieves the owner of any building, structure, or facility governed by this code from the duty to provide vertical accessibility to all levels above and below the occupiable grade level, regardless of whether the ADA standards for accessible design require an elevator to be installed in such building, structure, or facility.</w:t>
      </w:r>
    </w:p>
    <w:p w14:paraId="2C51C260" w14:textId="77777777" w:rsidR="00066425" w:rsidRPr="0024452D" w:rsidRDefault="00066425" w:rsidP="00066425">
      <w:pPr>
        <w:pStyle w:val="NoSpacing"/>
        <w:jc w:val="both"/>
        <w:rPr>
          <w:rStyle w:val="SubtleEmphasis"/>
          <w:rFonts w:cs="Arial"/>
          <w:i w:val="0"/>
          <w:iCs w:val="0"/>
          <w:color w:val="auto"/>
        </w:rPr>
      </w:pPr>
      <w:r w:rsidRPr="0024452D">
        <w:rPr>
          <w:rFonts w:cs="Arial"/>
          <w:b/>
          <w:bCs/>
        </w:rPr>
        <w:t xml:space="preserve">Response: </w:t>
      </w:r>
      <w:r w:rsidRPr="0024452D">
        <w:rPr>
          <w:rFonts w:cs="Arial"/>
          <w:b/>
        </w:rPr>
        <w:t>Comment acknowledged.</w:t>
      </w:r>
    </w:p>
    <w:p w14:paraId="579A9B5D" w14:textId="77777777" w:rsidR="00066425" w:rsidRPr="0024452D" w:rsidRDefault="00066425" w:rsidP="00066425">
      <w:pPr>
        <w:pStyle w:val="NoSpacing"/>
        <w:jc w:val="both"/>
        <w:rPr>
          <w:rStyle w:val="SubtleEmphasis"/>
          <w:rFonts w:cs="Arial"/>
          <w:i w:val="0"/>
          <w:iCs w:val="0"/>
          <w:color w:val="auto"/>
        </w:rPr>
      </w:pPr>
    </w:p>
    <w:p w14:paraId="61472B5B" w14:textId="77777777" w:rsidR="00066425" w:rsidRPr="0024452D" w:rsidRDefault="00066425" w:rsidP="00066425">
      <w:pPr>
        <w:pStyle w:val="NoSpacing"/>
        <w:jc w:val="both"/>
        <w:rPr>
          <w:rStyle w:val="SubtleEmphasis"/>
          <w:rFonts w:cs="Arial"/>
          <w:i w:val="0"/>
          <w:iCs w:val="0"/>
          <w:color w:val="auto"/>
        </w:rPr>
      </w:pPr>
      <w:r w:rsidRPr="0024452D">
        <w:rPr>
          <w:rStyle w:val="SubtleEmphasis"/>
          <w:rFonts w:cs="Arial"/>
          <w:i w:val="0"/>
          <w:iCs w:val="0"/>
          <w:color w:val="auto"/>
        </w:rPr>
        <w:t>FBC A206.2.1 Site arrival points. At least one accessible route shall be provided within the site from accessible parking spaces complying with FBC A502 and accessible passenger loading zones complying with FBC A209; public streets and sidewalks; and public transportation stops to the accessible building or facility entrance they serve.</w:t>
      </w:r>
    </w:p>
    <w:p w14:paraId="02572378" w14:textId="77777777" w:rsidR="00066425" w:rsidRPr="0024452D" w:rsidRDefault="00066425" w:rsidP="00066425">
      <w:pPr>
        <w:pStyle w:val="NoSpacing"/>
        <w:jc w:val="both"/>
        <w:rPr>
          <w:rStyle w:val="SubtleEmphasis"/>
          <w:rFonts w:cs="Arial"/>
          <w:i w:val="0"/>
          <w:iCs w:val="0"/>
          <w:color w:val="auto"/>
        </w:rPr>
      </w:pPr>
      <w:r w:rsidRPr="0024452D">
        <w:rPr>
          <w:rFonts w:cs="Arial"/>
          <w:b/>
          <w:bCs/>
        </w:rPr>
        <w:t xml:space="preserve">Response: </w:t>
      </w:r>
      <w:r w:rsidRPr="0024452D">
        <w:rPr>
          <w:rFonts w:cs="Arial"/>
          <w:b/>
        </w:rPr>
        <w:t>Comment acknowledged.</w:t>
      </w:r>
    </w:p>
    <w:p w14:paraId="63F86B2A" w14:textId="77777777" w:rsidR="00066425" w:rsidRPr="0024452D" w:rsidRDefault="00066425" w:rsidP="00066425">
      <w:pPr>
        <w:pStyle w:val="NoSpacing"/>
        <w:jc w:val="both"/>
        <w:rPr>
          <w:rStyle w:val="SubtleEmphasis"/>
          <w:rFonts w:cs="Arial"/>
          <w:i w:val="0"/>
          <w:iCs w:val="0"/>
          <w:color w:val="auto"/>
        </w:rPr>
      </w:pPr>
    </w:p>
    <w:p w14:paraId="4C34096B" w14:textId="77777777" w:rsidR="00066425" w:rsidRPr="0024452D" w:rsidRDefault="00066425" w:rsidP="00066425">
      <w:pPr>
        <w:pStyle w:val="NoSpacing"/>
        <w:jc w:val="both"/>
        <w:rPr>
          <w:rStyle w:val="SubtleEmphasis"/>
          <w:rFonts w:cs="Arial"/>
          <w:i w:val="0"/>
          <w:iCs w:val="0"/>
          <w:color w:val="auto"/>
        </w:rPr>
      </w:pPr>
      <w:r w:rsidRPr="0024452D">
        <w:rPr>
          <w:rStyle w:val="SubtleEmphasis"/>
          <w:rFonts w:cs="Arial"/>
          <w:i w:val="0"/>
          <w:iCs w:val="0"/>
          <w:color w:val="auto"/>
        </w:rPr>
        <w:t>FBC_BCA 107.3.4.0.6 Compliance with the specific minimum requirements of this code shall not be in itself deemed sufficient to assure that a building or structure complies with all of the requirements of this code. it is the responsibility of the architect and/or engineer of record for the building, structure, or facility to determine through rational analysis what design requirements are necessary to comply with 2017 FBC.</w:t>
      </w:r>
    </w:p>
    <w:p w14:paraId="035A3294" w14:textId="77777777" w:rsidR="00066425" w:rsidRPr="0024452D" w:rsidRDefault="00066425" w:rsidP="00066425">
      <w:pPr>
        <w:pStyle w:val="NoSpacing"/>
        <w:jc w:val="both"/>
        <w:rPr>
          <w:rStyle w:val="SubtleEmphasis"/>
          <w:rFonts w:cs="Arial"/>
          <w:i w:val="0"/>
          <w:iCs w:val="0"/>
          <w:color w:val="auto"/>
        </w:rPr>
      </w:pPr>
      <w:r w:rsidRPr="0024452D">
        <w:rPr>
          <w:rFonts w:cs="Arial"/>
          <w:b/>
          <w:bCs/>
        </w:rPr>
        <w:t xml:space="preserve">Response: </w:t>
      </w:r>
      <w:r w:rsidRPr="0024452D">
        <w:rPr>
          <w:rFonts w:cs="Arial"/>
          <w:b/>
        </w:rPr>
        <w:t>Comment acknowledged.</w:t>
      </w:r>
    </w:p>
    <w:p w14:paraId="3653100A" w14:textId="77777777" w:rsidR="00066425" w:rsidRPr="0024452D" w:rsidRDefault="00066425" w:rsidP="00066425">
      <w:pPr>
        <w:pStyle w:val="NoSpacing"/>
        <w:jc w:val="both"/>
        <w:rPr>
          <w:rStyle w:val="SubtleEmphasis"/>
          <w:rFonts w:cs="Arial"/>
          <w:i w:val="0"/>
          <w:iCs w:val="0"/>
          <w:color w:val="auto"/>
        </w:rPr>
      </w:pPr>
    </w:p>
    <w:p w14:paraId="2B9B12EC" w14:textId="77777777" w:rsidR="00066425" w:rsidRPr="0024452D" w:rsidRDefault="00066425" w:rsidP="00066425">
      <w:pPr>
        <w:pStyle w:val="NoSpacing"/>
        <w:jc w:val="both"/>
        <w:rPr>
          <w:rStyle w:val="SubtleEmphasis"/>
          <w:rFonts w:cs="Arial"/>
          <w:i w:val="0"/>
          <w:iCs w:val="0"/>
          <w:color w:val="auto"/>
        </w:rPr>
      </w:pPr>
      <w:r w:rsidRPr="0024452D">
        <w:rPr>
          <w:rStyle w:val="SubtleEmphasis"/>
          <w:rFonts w:cs="Arial"/>
          <w:i w:val="0"/>
          <w:iCs w:val="0"/>
          <w:color w:val="auto"/>
        </w:rPr>
        <w:t>1.</w:t>
      </w:r>
      <w:r w:rsidRPr="0024452D">
        <w:rPr>
          <w:rStyle w:val="SubtleEmphasis"/>
          <w:rFonts w:cs="Arial"/>
          <w:i w:val="0"/>
          <w:iCs w:val="0"/>
          <w:color w:val="auto"/>
        </w:rPr>
        <w:tab/>
        <w:t>FBC_BCA 107.1 As per the building official, separate building applications will be required for erosion control, site work, temporary fences, monumental signage, and miscellaneous site structures.</w:t>
      </w:r>
    </w:p>
    <w:p w14:paraId="77319F8E" w14:textId="77777777" w:rsidR="00066425" w:rsidRPr="0024452D" w:rsidRDefault="00066425" w:rsidP="00066425">
      <w:pPr>
        <w:pStyle w:val="NoSpacing"/>
        <w:jc w:val="both"/>
        <w:rPr>
          <w:rStyle w:val="SubtleEmphasis"/>
          <w:rFonts w:cs="Arial"/>
          <w:i w:val="0"/>
          <w:iCs w:val="0"/>
          <w:color w:val="auto"/>
        </w:rPr>
      </w:pPr>
      <w:r w:rsidRPr="0024452D">
        <w:rPr>
          <w:rFonts w:cs="Arial"/>
          <w:b/>
          <w:bCs/>
        </w:rPr>
        <w:t xml:space="preserve">Response: </w:t>
      </w:r>
      <w:r w:rsidRPr="0024452D">
        <w:rPr>
          <w:rFonts w:cs="Arial"/>
          <w:b/>
        </w:rPr>
        <w:t>Comment acknowledged.</w:t>
      </w:r>
    </w:p>
    <w:p w14:paraId="45C2F0CA" w14:textId="77777777" w:rsidR="00066425" w:rsidRPr="0024452D" w:rsidRDefault="00066425" w:rsidP="00066425">
      <w:pPr>
        <w:pStyle w:val="NoSpacing"/>
        <w:jc w:val="both"/>
        <w:rPr>
          <w:rStyle w:val="SubtleEmphasis"/>
          <w:rFonts w:cs="Arial"/>
          <w:i w:val="0"/>
          <w:iCs w:val="0"/>
          <w:color w:val="auto"/>
        </w:rPr>
      </w:pPr>
    </w:p>
    <w:p w14:paraId="629C45EE" w14:textId="77777777" w:rsidR="00066425" w:rsidRDefault="00066425" w:rsidP="00066425">
      <w:pPr>
        <w:pStyle w:val="NoSpacing"/>
        <w:jc w:val="both"/>
        <w:rPr>
          <w:rStyle w:val="SubtleEmphasis"/>
          <w:rFonts w:cs="Arial"/>
          <w:i w:val="0"/>
          <w:iCs w:val="0"/>
          <w:color w:val="auto"/>
        </w:rPr>
      </w:pPr>
      <w:r w:rsidRPr="0024452D">
        <w:rPr>
          <w:rStyle w:val="SubtleEmphasis"/>
          <w:rFonts w:cs="Arial"/>
          <w:i w:val="0"/>
          <w:iCs w:val="0"/>
          <w:color w:val="auto"/>
        </w:rPr>
        <w:t>2.      FBC_BCA 105.9 Asbestos. The enforcing agency shall require each building permit for the demolition or renovation of an existing structure to contain an asbestos notification statement which indicates the owner’s or operator’s responsibility to comply with the provisions of section 469.003 Florida Statutes and to notify the department of environmental protection of his or her intentions to remove asbestos, when applicable, in accordance with state and federal law. Contractor will be required to submit Broward County asbestos program certificate of submittal indicating that the statement of responsibility has been submitted.</w:t>
      </w:r>
    </w:p>
    <w:p w14:paraId="20339F6B" w14:textId="77777777" w:rsidR="00066425" w:rsidRPr="0024452D" w:rsidRDefault="00066425" w:rsidP="00066425">
      <w:pPr>
        <w:pStyle w:val="NoSpacing"/>
        <w:jc w:val="both"/>
        <w:rPr>
          <w:rStyle w:val="SubtleEmphasis"/>
          <w:rFonts w:cs="Arial"/>
          <w:i w:val="0"/>
          <w:iCs w:val="0"/>
          <w:color w:val="auto"/>
        </w:rPr>
      </w:pPr>
      <w:r w:rsidRPr="0024452D">
        <w:rPr>
          <w:rFonts w:cs="Arial"/>
          <w:b/>
          <w:bCs/>
        </w:rPr>
        <w:t xml:space="preserve">Response: </w:t>
      </w:r>
      <w:r w:rsidRPr="0024452D">
        <w:rPr>
          <w:rFonts w:cs="Arial"/>
          <w:b/>
        </w:rPr>
        <w:t>Comment acknowledged.</w:t>
      </w:r>
    </w:p>
    <w:p w14:paraId="77778B2F" w14:textId="77777777" w:rsidR="00066425" w:rsidRDefault="00066425" w:rsidP="00066425">
      <w:pPr>
        <w:pStyle w:val="NoSpacing"/>
        <w:jc w:val="both"/>
        <w:rPr>
          <w:rStyle w:val="SubtleEmphasis"/>
          <w:rFonts w:cs="Arial"/>
          <w:i w:val="0"/>
          <w:iCs w:val="0"/>
          <w:color w:val="auto"/>
        </w:rPr>
      </w:pPr>
    </w:p>
    <w:p w14:paraId="3274C060" w14:textId="77777777" w:rsidR="00066425" w:rsidRPr="0024452D" w:rsidRDefault="00066425" w:rsidP="00066425">
      <w:pPr>
        <w:pStyle w:val="NoSpacing"/>
        <w:jc w:val="both"/>
        <w:rPr>
          <w:rStyle w:val="SubtleEmphasis"/>
          <w:rFonts w:cs="Arial"/>
          <w:i w:val="0"/>
          <w:iCs w:val="0"/>
          <w:color w:val="auto"/>
        </w:rPr>
      </w:pPr>
      <w:r w:rsidRPr="0024452D">
        <w:rPr>
          <w:rStyle w:val="SubtleEmphasis"/>
          <w:rFonts w:cs="Arial"/>
          <w:i w:val="0"/>
          <w:iCs w:val="0"/>
          <w:color w:val="auto"/>
        </w:rPr>
        <w:t>3.</w:t>
      </w:r>
      <w:r w:rsidRPr="0024452D">
        <w:rPr>
          <w:rStyle w:val="SubtleEmphasis"/>
          <w:rFonts w:cs="Arial"/>
          <w:i w:val="0"/>
          <w:iCs w:val="0"/>
          <w:color w:val="auto"/>
        </w:rPr>
        <w:tab/>
        <w:t>FBC [F] 903.2 The enforcing agency will require that all provisions for an approved automatic sprinkler system in new buildings and structures be provided in the locations described in sections 903.2.1 through 903.2.12 if applicable.</w:t>
      </w:r>
    </w:p>
    <w:p w14:paraId="440501A9" w14:textId="77777777" w:rsidR="00066425" w:rsidRPr="0024452D" w:rsidRDefault="00066425" w:rsidP="00066425">
      <w:pPr>
        <w:pStyle w:val="NoSpacing"/>
        <w:jc w:val="both"/>
        <w:rPr>
          <w:rStyle w:val="SubtleEmphasis"/>
          <w:rFonts w:cs="Arial"/>
          <w:i w:val="0"/>
          <w:iCs w:val="0"/>
          <w:color w:val="auto"/>
        </w:rPr>
      </w:pPr>
      <w:r w:rsidRPr="0024452D">
        <w:rPr>
          <w:rFonts w:cs="Arial"/>
          <w:b/>
          <w:bCs/>
        </w:rPr>
        <w:t xml:space="preserve">Response: </w:t>
      </w:r>
      <w:r w:rsidRPr="0024452D">
        <w:rPr>
          <w:rFonts w:cs="Arial"/>
          <w:b/>
        </w:rPr>
        <w:t>Comment acknowledged.</w:t>
      </w:r>
    </w:p>
    <w:p w14:paraId="0F1D819F" w14:textId="77777777" w:rsidR="00066425" w:rsidRPr="0024452D" w:rsidRDefault="00066425" w:rsidP="00066425">
      <w:pPr>
        <w:pStyle w:val="NoSpacing"/>
        <w:jc w:val="both"/>
        <w:rPr>
          <w:rStyle w:val="SubtleEmphasis"/>
          <w:rFonts w:cs="Arial"/>
          <w:i w:val="0"/>
          <w:iCs w:val="0"/>
          <w:color w:val="auto"/>
        </w:rPr>
      </w:pPr>
    </w:p>
    <w:p w14:paraId="7A026057" w14:textId="77777777" w:rsidR="00066425" w:rsidRPr="0024452D" w:rsidRDefault="00066425" w:rsidP="00066425">
      <w:pPr>
        <w:pStyle w:val="NoSpacing"/>
        <w:jc w:val="both"/>
        <w:rPr>
          <w:rStyle w:val="SubtleEmphasis"/>
          <w:rFonts w:cs="Arial"/>
          <w:i w:val="0"/>
          <w:iCs w:val="0"/>
          <w:color w:val="auto"/>
        </w:rPr>
      </w:pPr>
      <w:r w:rsidRPr="0024452D">
        <w:rPr>
          <w:rStyle w:val="SubtleEmphasis"/>
          <w:rFonts w:cs="Arial"/>
          <w:i w:val="0"/>
          <w:iCs w:val="0"/>
          <w:color w:val="auto"/>
        </w:rPr>
        <w:lastRenderedPageBreak/>
        <w:t>4.</w:t>
      </w:r>
      <w:r w:rsidRPr="0024452D">
        <w:rPr>
          <w:rStyle w:val="SubtleEmphasis"/>
          <w:rFonts w:cs="Arial"/>
          <w:i w:val="0"/>
          <w:iCs w:val="0"/>
          <w:color w:val="auto"/>
        </w:rPr>
        <w:tab/>
        <w:t>FBC 701.1 The enforcing agency will require that the provisions of this chapter, governing the materials, systems and assemblies used for structural fire resistance and fire-resistance-rated construction separation of adjacent spaces to safeguard against the spread of fire and smoke within a building and the spread of fire to or from buildings, comply with this section of the code.</w:t>
      </w:r>
    </w:p>
    <w:p w14:paraId="4836D08F" w14:textId="77777777" w:rsidR="00066425" w:rsidRPr="0024452D" w:rsidRDefault="00066425" w:rsidP="00066425">
      <w:pPr>
        <w:pStyle w:val="NoSpacing"/>
        <w:jc w:val="both"/>
        <w:rPr>
          <w:rStyle w:val="SubtleEmphasis"/>
          <w:rFonts w:cs="Arial"/>
          <w:i w:val="0"/>
          <w:iCs w:val="0"/>
          <w:color w:val="auto"/>
        </w:rPr>
      </w:pPr>
      <w:r w:rsidRPr="0024452D">
        <w:rPr>
          <w:rFonts w:cs="Arial"/>
          <w:b/>
          <w:bCs/>
        </w:rPr>
        <w:t xml:space="preserve">Response: </w:t>
      </w:r>
      <w:r w:rsidRPr="0024452D">
        <w:rPr>
          <w:rFonts w:cs="Arial"/>
          <w:b/>
        </w:rPr>
        <w:t>Comment acknowledged.</w:t>
      </w:r>
    </w:p>
    <w:p w14:paraId="79EBC79A" w14:textId="77777777" w:rsidR="00066425" w:rsidRPr="0024452D" w:rsidRDefault="00066425" w:rsidP="00066425">
      <w:pPr>
        <w:pStyle w:val="NoSpacing"/>
        <w:jc w:val="both"/>
        <w:rPr>
          <w:rStyle w:val="SubtleEmphasis"/>
          <w:rFonts w:cs="Arial"/>
          <w:i w:val="0"/>
          <w:iCs w:val="0"/>
          <w:color w:val="auto"/>
        </w:rPr>
      </w:pPr>
    </w:p>
    <w:p w14:paraId="65554DFD" w14:textId="77777777" w:rsidR="00066425" w:rsidRPr="0024452D" w:rsidRDefault="00066425" w:rsidP="00066425">
      <w:pPr>
        <w:pStyle w:val="NoSpacing"/>
        <w:jc w:val="both"/>
        <w:rPr>
          <w:rStyle w:val="SubtleEmphasis"/>
          <w:rFonts w:cs="Arial"/>
          <w:i w:val="0"/>
          <w:iCs w:val="0"/>
          <w:color w:val="auto"/>
        </w:rPr>
      </w:pPr>
      <w:r w:rsidRPr="0024452D">
        <w:rPr>
          <w:rStyle w:val="SubtleEmphasis"/>
          <w:rFonts w:cs="Arial"/>
          <w:i w:val="0"/>
          <w:iCs w:val="0"/>
          <w:color w:val="auto"/>
        </w:rPr>
        <w:t>5.</w:t>
      </w:r>
      <w:r w:rsidRPr="0024452D">
        <w:rPr>
          <w:rStyle w:val="SubtleEmphasis"/>
          <w:rFonts w:cs="Arial"/>
          <w:i w:val="0"/>
          <w:iCs w:val="0"/>
          <w:color w:val="auto"/>
        </w:rPr>
        <w:tab/>
        <w:t>FBC 703.2 Fire-resistance ratings. Where materials, systems or devices that have not been tested as part of a fire-resistance-rated assembly are incorporated into the building element, component or assembly, sufficient data shall be made available to the building official to show that the required fire-resistance rating is not reduced. Materials and methods of construction used to protect joints and penetrations in fire-resistance-rated building elements, components or assemblies shall not reduce the required fire-resistance rating.</w:t>
      </w:r>
    </w:p>
    <w:p w14:paraId="149DC43F" w14:textId="77777777" w:rsidR="00066425" w:rsidRPr="0024452D" w:rsidRDefault="00066425" w:rsidP="00066425">
      <w:pPr>
        <w:pStyle w:val="NoSpacing"/>
        <w:jc w:val="both"/>
        <w:rPr>
          <w:rStyle w:val="SubtleEmphasis"/>
          <w:rFonts w:cs="Arial"/>
          <w:i w:val="0"/>
          <w:iCs w:val="0"/>
          <w:color w:val="auto"/>
        </w:rPr>
      </w:pPr>
      <w:r w:rsidRPr="0024452D">
        <w:rPr>
          <w:rFonts w:cs="Arial"/>
          <w:b/>
          <w:bCs/>
        </w:rPr>
        <w:t xml:space="preserve">Response: </w:t>
      </w:r>
      <w:r w:rsidRPr="0024452D">
        <w:rPr>
          <w:rFonts w:cs="Arial"/>
          <w:b/>
        </w:rPr>
        <w:t>Comment acknowledged.</w:t>
      </w:r>
    </w:p>
    <w:p w14:paraId="037E567E" w14:textId="77777777" w:rsidR="00066425" w:rsidRPr="0024452D" w:rsidRDefault="00066425" w:rsidP="00066425">
      <w:pPr>
        <w:pStyle w:val="NoSpacing"/>
        <w:jc w:val="both"/>
        <w:rPr>
          <w:rStyle w:val="SubtleEmphasis"/>
          <w:rFonts w:cs="Arial"/>
          <w:i w:val="0"/>
          <w:iCs w:val="0"/>
          <w:color w:val="auto"/>
        </w:rPr>
      </w:pPr>
    </w:p>
    <w:p w14:paraId="20C8DCB1" w14:textId="77777777" w:rsidR="00066425" w:rsidRPr="0024452D" w:rsidRDefault="00066425" w:rsidP="00066425">
      <w:pPr>
        <w:pStyle w:val="NoSpacing"/>
        <w:jc w:val="both"/>
        <w:rPr>
          <w:rStyle w:val="SubtleEmphasis"/>
          <w:rFonts w:cs="Arial"/>
          <w:i w:val="0"/>
          <w:iCs w:val="0"/>
          <w:color w:val="auto"/>
        </w:rPr>
      </w:pPr>
      <w:r w:rsidRPr="0024452D">
        <w:rPr>
          <w:rStyle w:val="SubtleEmphasis"/>
          <w:rFonts w:cs="Arial"/>
          <w:i w:val="0"/>
          <w:iCs w:val="0"/>
          <w:color w:val="auto"/>
        </w:rPr>
        <w:t>6.</w:t>
      </w:r>
      <w:r w:rsidRPr="0024452D">
        <w:rPr>
          <w:rStyle w:val="SubtleEmphasis"/>
          <w:rFonts w:cs="Arial"/>
          <w:i w:val="0"/>
          <w:iCs w:val="0"/>
          <w:color w:val="auto"/>
        </w:rPr>
        <w:tab/>
        <w:t>FBC 1003.1 The enforcing agency will require that all general requirements specified in sections 1003 through 1013, applicable to all three elements of the means of egress system, in addition to those specific requirements for the exit access, the exit and the exit discharge, comply with this section of the code.</w:t>
      </w:r>
    </w:p>
    <w:p w14:paraId="54C73FA0" w14:textId="77777777" w:rsidR="00066425" w:rsidRPr="0024452D" w:rsidRDefault="00066425" w:rsidP="00066425">
      <w:pPr>
        <w:pStyle w:val="NoSpacing"/>
        <w:jc w:val="both"/>
        <w:rPr>
          <w:rStyle w:val="SubtleEmphasis"/>
          <w:rFonts w:cs="Arial"/>
          <w:i w:val="0"/>
          <w:iCs w:val="0"/>
          <w:color w:val="auto"/>
        </w:rPr>
      </w:pPr>
      <w:r w:rsidRPr="0024452D">
        <w:rPr>
          <w:rFonts w:cs="Arial"/>
          <w:b/>
          <w:bCs/>
        </w:rPr>
        <w:t xml:space="preserve">Response: </w:t>
      </w:r>
      <w:r w:rsidRPr="0024452D">
        <w:rPr>
          <w:rFonts w:cs="Arial"/>
          <w:b/>
        </w:rPr>
        <w:t>Comment acknowledged.</w:t>
      </w:r>
    </w:p>
    <w:p w14:paraId="7AE0C858" w14:textId="77777777" w:rsidR="00066425" w:rsidRPr="0024452D" w:rsidRDefault="00066425" w:rsidP="00066425">
      <w:pPr>
        <w:pStyle w:val="NoSpacing"/>
        <w:jc w:val="both"/>
        <w:rPr>
          <w:rStyle w:val="SubtleEmphasis"/>
          <w:rFonts w:cs="Arial"/>
          <w:i w:val="0"/>
          <w:iCs w:val="0"/>
          <w:color w:val="auto"/>
        </w:rPr>
      </w:pPr>
    </w:p>
    <w:p w14:paraId="1C72D567" w14:textId="77777777" w:rsidR="00066425" w:rsidRPr="0024452D" w:rsidRDefault="00066425" w:rsidP="00066425">
      <w:pPr>
        <w:pStyle w:val="NoSpacing"/>
        <w:jc w:val="both"/>
        <w:rPr>
          <w:rStyle w:val="SubtleEmphasis"/>
          <w:rFonts w:cs="Arial"/>
          <w:i w:val="0"/>
          <w:iCs w:val="0"/>
          <w:color w:val="auto"/>
        </w:rPr>
      </w:pPr>
      <w:r w:rsidRPr="0024452D">
        <w:rPr>
          <w:rStyle w:val="SubtleEmphasis"/>
          <w:rFonts w:cs="Arial"/>
          <w:i w:val="0"/>
          <w:iCs w:val="0"/>
          <w:color w:val="auto"/>
        </w:rPr>
        <w:t>7.</w:t>
      </w:r>
      <w:r w:rsidRPr="0024452D">
        <w:rPr>
          <w:rStyle w:val="SubtleEmphasis"/>
          <w:rFonts w:cs="Arial"/>
          <w:i w:val="0"/>
          <w:iCs w:val="0"/>
          <w:color w:val="auto"/>
        </w:rPr>
        <w:tab/>
        <w:t>FBC 1029.1 In addition to the means of egress required by this chapter, provisions shall be made for emergency escape and rescue openings in Group R-2 Occupancies in accordance with Tables 1021.2(1) and 1021.2(2) and Group R-3 Occupancies. Basements and sleeping rooms below the fourth story above grade plane shall have at least one exterior emergency escape and rescue opening in accordance with this section.</w:t>
      </w:r>
    </w:p>
    <w:p w14:paraId="7C718696" w14:textId="77777777" w:rsidR="00066425" w:rsidRPr="0024452D" w:rsidRDefault="00066425" w:rsidP="00066425">
      <w:pPr>
        <w:pStyle w:val="NoSpacing"/>
        <w:jc w:val="both"/>
        <w:rPr>
          <w:rStyle w:val="SubtleEmphasis"/>
          <w:rFonts w:cs="Arial"/>
          <w:i w:val="0"/>
          <w:iCs w:val="0"/>
          <w:color w:val="auto"/>
        </w:rPr>
      </w:pPr>
      <w:r w:rsidRPr="0024452D">
        <w:rPr>
          <w:rFonts w:cs="Arial"/>
          <w:b/>
          <w:bCs/>
        </w:rPr>
        <w:t xml:space="preserve">Response: </w:t>
      </w:r>
      <w:r w:rsidRPr="0024452D">
        <w:rPr>
          <w:rFonts w:cs="Arial"/>
          <w:b/>
        </w:rPr>
        <w:t>Comment acknowledged.</w:t>
      </w:r>
    </w:p>
    <w:p w14:paraId="2A453536" w14:textId="77777777" w:rsidR="00066425" w:rsidRPr="0024452D" w:rsidRDefault="00066425" w:rsidP="00066425">
      <w:pPr>
        <w:pStyle w:val="NoSpacing"/>
        <w:jc w:val="both"/>
        <w:rPr>
          <w:rStyle w:val="SubtleEmphasis"/>
          <w:rFonts w:cs="Arial"/>
          <w:i w:val="0"/>
          <w:iCs w:val="0"/>
          <w:color w:val="auto"/>
        </w:rPr>
      </w:pPr>
    </w:p>
    <w:p w14:paraId="3C1710E4" w14:textId="77777777" w:rsidR="00066425" w:rsidRPr="0024452D" w:rsidRDefault="00066425" w:rsidP="00066425">
      <w:pPr>
        <w:pStyle w:val="NoSpacing"/>
        <w:jc w:val="both"/>
        <w:rPr>
          <w:rStyle w:val="SubtleEmphasis"/>
          <w:rFonts w:cs="Arial"/>
          <w:i w:val="0"/>
          <w:iCs w:val="0"/>
          <w:color w:val="auto"/>
        </w:rPr>
      </w:pPr>
      <w:r w:rsidRPr="0024452D">
        <w:rPr>
          <w:rStyle w:val="SubtleEmphasis"/>
          <w:rFonts w:cs="Arial"/>
          <w:i w:val="0"/>
          <w:iCs w:val="0"/>
          <w:color w:val="auto"/>
        </w:rPr>
        <w:t>8.</w:t>
      </w:r>
      <w:r w:rsidRPr="0024452D">
        <w:rPr>
          <w:rStyle w:val="SubtleEmphasis"/>
          <w:rFonts w:cs="Arial"/>
          <w:i w:val="0"/>
          <w:iCs w:val="0"/>
          <w:color w:val="auto"/>
        </w:rPr>
        <w:tab/>
        <w:t xml:space="preserve"> FBC_BCA 107.1.1 The enforcing agency will require a life safety plan illustrating the floor area with proposed alterations with each room labeled. indicate construction type, fire rated walls, occupancy type: (current and proposed), occupancy load, means of egress, common path/travel distance/dead end corridor limits, accessibility accommodations including areas of refuge if applicable, emergency lighting, exits/exit signage, fire extinguishers, smoke alarms, fire suppression system and pull stations if applicable. Also provide tested design from accepted agency for rated walls and penetration details.</w:t>
      </w:r>
    </w:p>
    <w:p w14:paraId="5BEFBE1D" w14:textId="77777777" w:rsidR="00066425" w:rsidRPr="0024452D" w:rsidRDefault="00066425" w:rsidP="00066425">
      <w:pPr>
        <w:pStyle w:val="NoSpacing"/>
        <w:jc w:val="both"/>
        <w:rPr>
          <w:rStyle w:val="SubtleEmphasis"/>
          <w:rFonts w:cs="Arial"/>
          <w:i w:val="0"/>
          <w:iCs w:val="0"/>
          <w:color w:val="auto"/>
        </w:rPr>
      </w:pPr>
      <w:r w:rsidRPr="0024452D">
        <w:rPr>
          <w:rFonts w:cs="Arial"/>
          <w:b/>
          <w:bCs/>
        </w:rPr>
        <w:t xml:space="preserve">Response: </w:t>
      </w:r>
      <w:r w:rsidRPr="0024452D">
        <w:rPr>
          <w:rFonts w:cs="Arial"/>
          <w:b/>
        </w:rPr>
        <w:t>Comment acknowledged.</w:t>
      </w:r>
    </w:p>
    <w:p w14:paraId="175D3CB9" w14:textId="77777777" w:rsidR="00066425" w:rsidRPr="0024452D" w:rsidRDefault="00066425" w:rsidP="00066425">
      <w:pPr>
        <w:pStyle w:val="NoSpacing"/>
        <w:jc w:val="both"/>
        <w:rPr>
          <w:rStyle w:val="SubtleEmphasis"/>
          <w:rFonts w:cs="Arial"/>
          <w:i w:val="0"/>
          <w:iCs w:val="0"/>
          <w:color w:val="auto"/>
        </w:rPr>
      </w:pPr>
    </w:p>
    <w:p w14:paraId="6EEF450B" w14:textId="77777777" w:rsidR="00066425" w:rsidRPr="0024452D" w:rsidRDefault="00066425" w:rsidP="00066425">
      <w:pPr>
        <w:pStyle w:val="NoSpacing"/>
        <w:jc w:val="both"/>
        <w:rPr>
          <w:rStyle w:val="SubtleEmphasis"/>
          <w:rFonts w:cs="Arial"/>
          <w:i w:val="0"/>
          <w:iCs w:val="0"/>
          <w:color w:val="auto"/>
        </w:rPr>
      </w:pPr>
      <w:r w:rsidRPr="0024452D">
        <w:rPr>
          <w:rStyle w:val="SubtleEmphasis"/>
          <w:rFonts w:cs="Arial"/>
          <w:i w:val="0"/>
          <w:iCs w:val="0"/>
          <w:color w:val="auto"/>
        </w:rPr>
        <w:t>9.</w:t>
      </w:r>
      <w:r w:rsidRPr="0024452D">
        <w:rPr>
          <w:rStyle w:val="SubtleEmphasis"/>
          <w:rFonts w:cs="Arial"/>
          <w:i w:val="0"/>
          <w:iCs w:val="0"/>
          <w:color w:val="auto"/>
        </w:rPr>
        <w:tab/>
        <w:t>FBC_BCA 107.3.5.6 The enforcing agency will require product approvals be reviewed and approved by the building designer prior to submittal to verify that such products comply with the design specifications. Reviewed and approved product approvals shall then become part of the plans and/or specifications. Product approval shall be filed with the building official for review and approval prior to installation.</w:t>
      </w:r>
    </w:p>
    <w:p w14:paraId="6C38ADE8" w14:textId="77777777" w:rsidR="00066425" w:rsidRPr="0024452D" w:rsidRDefault="00066425" w:rsidP="00066425">
      <w:pPr>
        <w:pStyle w:val="NoSpacing"/>
        <w:jc w:val="both"/>
        <w:rPr>
          <w:rStyle w:val="SubtleEmphasis"/>
          <w:rFonts w:cs="Arial"/>
          <w:i w:val="0"/>
          <w:iCs w:val="0"/>
          <w:color w:val="auto"/>
        </w:rPr>
      </w:pPr>
      <w:r w:rsidRPr="0024452D">
        <w:rPr>
          <w:rFonts w:cs="Arial"/>
          <w:b/>
          <w:bCs/>
        </w:rPr>
        <w:t xml:space="preserve">Response: </w:t>
      </w:r>
      <w:r w:rsidRPr="0024452D">
        <w:rPr>
          <w:rFonts w:cs="Arial"/>
          <w:b/>
        </w:rPr>
        <w:t>Comment acknowledged.</w:t>
      </w:r>
    </w:p>
    <w:p w14:paraId="5574814F" w14:textId="77777777" w:rsidR="00066425" w:rsidRPr="0024452D" w:rsidRDefault="00066425" w:rsidP="00066425">
      <w:pPr>
        <w:pStyle w:val="NoSpacing"/>
        <w:jc w:val="both"/>
        <w:rPr>
          <w:rStyle w:val="SubtleEmphasis"/>
          <w:rFonts w:cs="Arial"/>
          <w:i w:val="0"/>
          <w:iCs w:val="0"/>
          <w:color w:val="auto"/>
        </w:rPr>
      </w:pPr>
    </w:p>
    <w:p w14:paraId="7191A06B" w14:textId="77777777" w:rsidR="00066425" w:rsidRPr="0024452D" w:rsidRDefault="00066425" w:rsidP="00066425">
      <w:pPr>
        <w:pStyle w:val="NoSpacing"/>
        <w:jc w:val="both"/>
        <w:rPr>
          <w:rStyle w:val="SubtleEmphasis"/>
          <w:rFonts w:cs="Arial"/>
          <w:i w:val="0"/>
          <w:iCs w:val="0"/>
          <w:color w:val="auto"/>
        </w:rPr>
      </w:pPr>
      <w:r w:rsidRPr="0024452D">
        <w:rPr>
          <w:rStyle w:val="SubtleEmphasis"/>
          <w:rFonts w:cs="Arial"/>
          <w:i w:val="0"/>
          <w:iCs w:val="0"/>
          <w:color w:val="auto"/>
        </w:rPr>
        <w:t>10.</w:t>
      </w:r>
      <w:r w:rsidRPr="0024452D">
        <w:rPr>
          <w:rStyle w:val="SubtleEmphasis"/>
          <w:rFonts w:cs="Arial"/>
          <w:i w:val="0"/>
          <w:iCs w:val="0"/>
          <w:color w:val="auto"/>
        </w:rPr>
        <w:tab/>
        <w:t>FBC_BCA 107.3.5.2 The enforcing agency will require that all shop drawings, (i.e., components attached to building structure, trusses/joists, window walls, railings, awnings, chutes…etc.), necessary to show compliance with applicable codes; shall be approved by the architect or professional engineer and submitted to the building official prior to installation.</w:t>
      </w:r>
    </w:p>
    <w:p w14:paraId="7AC41836" w14:textId="77777777" w:rsidR="00066425" w:rsidRPr="0024452D" w:rsidRDefault="00066425" w:rsidP="00066425">
      <w:pPr>
        <w:pStyle w:val="NoSpacing"/>
        <w:jc w:val="both"/>
        <w:rPr>
          <w:rStyle w:val="SubtleEmphasis"/>
          <w:rFonts w:cs="Arial"/>
          <w:i w:val="0"/>
          <w:iCs w:val="0"/>
          <w:color w:val="auto"/>
        </w:rPr>
      </w:pPr>
      <w:r w:rsidRPr="0024452D">
        <w:rPr>
          <w:rFonts w:cs="Arial"/>
          <w:b/>
          <w:bCs/>
        </w:rPr>
        <w:t xml:space="preserve">Response: </w:t>
      </w:r>
      <w:r w:rsidRPr="0024452D">
        <w:rPr>
          <w:rFonts w:cs="Arial"/>
          <w:b/>
        </w:rPr>
        <w:t>Comment acknowledged.</w:t>
      </w:r>
    </w:p>
    <w:p w14:paraId="4FE1CCD2" w14:textId="77777777" w:rsidR="00066425" w:rsidRPr="0024452D" w:rsidRDefault="00066425" w:rsidP="00066425">
      <w:pPr>
        <w:pStyle w:val="NoSpacing"/>
        <w:jc w:val="both"/>
        <w:rPr>
          <w:rStyle w:val="SubtleEmphasis"/>
          <w:rFonts w:cs="Arial"/>
          <w:i w:val="0"/>
          <w:iCs w:val="0"/>
          <w:color w:val="auto"/>
        </w:rPr>
      </w:pPr>
    </w:p>
    <w:p w14:paraId="247B8236" w14:textId="77777777" w:rsidR="00066425" w:rsidRPr="0024452D" w:rsidRDefault="00066425" w:rsidP="00066425">
      <w:pPr>
        <w:pStyle w:val="NoSpacing"/>
        <w:jc w:val="both"/>
        <w:rPr>
          <w:rStyle w:val="SubtleEmphasis"/>
          <w:rFonts w:cs="Arial"/>
          <w:i w:val="0"/>
          <w:iCs w:val="0"/>
          <w:color w:val="auto"/>
        </w:rPr>
      </w:pPr>
      <w:r w:rsidRPr="0024452D">
        <w:rPr>
          <w:rStyle w:val="SubtleEmphasis"/>
          <w:rFonts w:cs="Arial"/>
          <w:i w:val="0"/>
          <w:iCs w:val="0"/>
          <w:color w:val="auto"/>
        </w:rPr>
        <w:t>11.</w:t>
      </w:r>
      <w:r w:rsidRPr="0024452D">
        <w:rPr>
          <w:rStyle w:val="SubtleEmphasis"/>
          <w:rFonts w:cs="Arial"/>
          <w:i w:val="0"/>
          <w:iCs w:val="0"/>
          <w:color w:val="auto"/>
        </w:rPr>
        <w:tab/>
        <w:t xml:space="preserve">F.S. 481.221(2) The enforcing agency will require digital signature panel to be active on all documents submitted for review to authenticate the serial number matches the submitted ESA. F.A.C. </w:t>
      </w:r>
      <w:r w:rsidRPr="0024452D">
        <w:rPr>
          <w:rStyle w:val="SubtleEmphasis"/>
          <w:rFonts w:cs="Arial"/>
          <w:i w:val="0"/>
          <w:iCs w:val="0"/>
          <w:color w:val="auto"/>
        </w:rPr>
        <w:lastRenderedPageBreak/>
        <w:t>61g1-16.005 Each sheet is required to be digitally or electronically signed, and bear the impress seal of, an architect or engineer (FBC_BCA 107.3.4.0.1).</w:t>
      </w:r>
    </w:p>
    <w:p w14:paraId="313F1701" w14:textId="77777777" w:rsidR="00066425" w:rsidRPr="0024452D" w:rsidRDefault="00066425" w:rsidP="00066425">
      <w:pPr>
        <w:pStyle w:val="NoSpacing"/>
        <w:jc w:val="both"/>
        <w:rPr>
          <w:rStyle w:val="SubtleEmphasis"/>
          <w:rFonts w:cs="Arial"/>
          <w:i w:val="0"/>
          <w:iCs w:val="0"/>
          <w:color w:val="auto"/>
        </w:rPr>
      </w:pPr>
      <w:r w:rsidRPr="0024452D">
        <w:rPr>
          <w:rFonts w:cs="Arial"/>
          <w:b/>
          <w:bCs/>
        </w:rPr>
        <w:t xml:space="preserve">Response: </w:t>
      </w:r>
      <w:r w:rsidRPr="0024452D">
        <w:rPr>
          <w:rFonts w:cs="Arial"/>
          <w:b/>
        </w:rPr>
        <w:t>Comment acknowledged.</w:t>
      </w:r>
    </w:p>
    <w:p w14:paraId="5C623C7B" w14:textId="77777777" w:rsidR="00066425" w:rsidRPr="0024452D" w:rsidRDefault="00066425" w:rsidP="00066425">
      <w:pPr>
        <w:pStyle w:val="NoSpacing"/>
        <w:jc w:val="both"/>
        <w:rPr>
          <w:rStyle w:val="SubtleEmphasis"/>
          <w:rFonts w:cs="Arial"/>
          <w:i w:val="0"/>
          <w:iCs w:val="0"/>
          <w:color w:val="auto"/>
        </w:rPr>
      </w:pPr>
    </w:p>
    <w:p w14:paraId="3FB72096" w14:textId="77777777" w:rsidR="00066425" w:rsidRPr="0024452D" w:rsidRDefault="00066425" w:rsidP="00066425">
      <w:pPr>
        <w:pStyle w:val="NoSpacing"/>
        <w:jc w:val="both"/>
        <w:rPr>
          <w:rStyle w:val="SubtleEmphasis"/>
          <w:rFonts w:cs="Arial"/>
          <w:i w:val="0"/>
          <w:iCs w:val="0"/>
          <w:color w:val="auto"/>
        </w:rPr>
      </w:pPr>
      <w:r w:rsidRPr="0024452D">
        <w:rPr>
          <w:rStyle w:val="SubtleEmphasis"/>
          <w:rFonts w:cs="Arial"/>
          <w:i w:val="0"/>
          <w:iCs w:val="0"/>
          <w:color w:val="auto"/>
        </w:rPr>
        <w:t>12.</w:t>
      </w:r>
      <w:r w:rsidRPr="0024452D">
        <w:rPr>
          <w:rStyle w:val="SubtleEmphasis"/>
          <w:rFonts w:cs="Arial"/>
          <w:i w:val="0"/>
          <w:iCs w:val="0"/>
          <w:color w:val="auto"/>
        </w:rPr>
        <w:tab/>
        <w:t>FBC_BCA 107.3.4.0.8 All plans and/or specifications prepared by an architect or an engineer pursuant to the requirements of this code shall be hand signed, dated, and sealed.</w:t>
      </w:r>
    </w:p>
    <w:p w14:paraId="6F69F587" w14:textId="77777777" w:rsidR="00066425" w:rsidRPr="0024452D" w:rsidRDefault="00066425" w:rsidP="00066425">
      <w:pPr>
        <w:pStyle w:val="NoSpacing"/>
        <w:jc w:val="both"/>
        <w:rPr>
          <w:rStyle w:val="SubtleEmphasis"/>
          <w:rFonts w:cs="Arial"/>
          <w:i w:val="0"/>
          <w:iCs w:val="0"/>
          <w:color w:val="auto"/>
        </w:rPr>
      </w:pPr>
      <w:r w:rsidRPr="0024452D">
        <w:rPr>
          <w:rFonts w:cs="Arial"/>
          <w:b/>
          <w:bCs/>
        </w:rPr>
        <w:t xml:space="preserve">Response: </w:t>
      </w:r>
      <w:r w:rsidRPr="0024452D">
        <w:rPr>
          <w:rFonts w:cs="Arial"/>
          <w:b/>
        </w:rPr>
        <w:t>Comment acknowledged.</w:t>
      </w:r>
    </w:p>
    <w:p w14:paraId="4EFD307B" w14:textId="77777777" w:rsidR="00066425" w:rsidRPr="0024452D" w:rsidRDefault="00066425" w:rsidP="00066425">
      <w:pPr>
        <w:pStyle w:val="NoSpacing"/>
        <w:jc w:val="both"/>
        <w:rPr>
          <w:rStyle w:val="SubtleEmphasis"/>
          <w:rFonts w:cs="Arial"/>
          <w:i w:val="0"/>
          <w:iCs w:val="0"/>
          <w:color w:val="auto"/>
        </w:rPr>
      </w:pPr>
    </w:p>
    <w:p w14:paraId="6239C303" w14:textId="77777777" w:rsidR="00066425" w:rsidRPr="0024452D" w:rsidRDefault="00066425" w:rsidP="00066425">
      <w:pPr>
        <w:pStyle w:val="NoSpacing"/>
        <w:jc w:val="both"/>
        <w:rPr>
          <w:rStyle w:val="SubtleEmphasis"/>
          <w:rFonts w:cs="Arial"/>
          <w:i w:val="0"/>
          <w:iCs w:val="0"/>
          <w:color w:val="auto"/>
        </w:rPr>
      </w:pPr>
      <w:r w:rsidRPr="0024452D">
        <w:rPr>
          <w:rStyle w:val="SubtleEmphasis"/>
          <w:rFonts w:cs="Arial"/>
          <w:i w:val="0"/>
          <w:iCs w:val="0"/>
          <w:color w:val="auto"/>
        </w:rPr>
        <w:t>13.</w:t>
      </w:r>
      <w:r w:rsidRPr="0024452D">
        <w:rPr>
          <w:rStyle w:val="SubtleEmphasis"/>
          <w:rFonts w:cs="Arial"/>
          <w:i w:val="0"/>
          <w:iCs w:val="0"/>
          <w:color w:val="auto"/>
        </w:rPr>
        <w:tab/>
        <w:t>FBC_BCA 110.10.1 The enforcing agency will require a special inspector for various components of the building as determined by the building official. Building dept. will require special inspector form be completed and submitted for approval.</w:t>
      </w:r>
    </w:p>
    <w:p w14:paraId="5CFB2C3F" w14:textId="77777777" w:rsidR="00066425" w:rsidRPr="0024452D" w:rsidRDefault="00066425" w:rsidP="00066425">
      <w:pPr>
        <w:pStyle w:val="NoSpacing"/>
        <w:jc w:val="both"/>
        <w:rPr>
          <w:rStyle w:val="SubtleEmphasis"/>
          <w:rFonts w:cs="Arial"/>
          <w:i w:val="0"/>
          <w:iCs w:val="0"/>
          <w:color w:val="auto"/>
        </w:rPr>
      </w:pPr>
      <w:r w:rsidRPr="0024452D">
        <w:rPr>
          <w:rFonts w:cs="Arial"/>
          <w:b/>
          <w:bCs/>
        </w:rPr>
        <w:t xml:space="preserve">Response: </w:t>
      </w:r>
      <w:r w:rsidRPr="0024452D">
        <w:rPr>
          <w:rFonts w:cs="Arial"/>
          <w:b/>
        </w:rPr>
        <w:t>Comment acknowledged.</w:t>
      </w:r>
    </w:p>
    <w:p w14:paraId="2ADD44C7" w14:textId="77777777" w:rsidR="00066425" w:rsidRPr="0024452D" w:rsidRDefault="00066425" w:rsidP="00066425">
      <w:pPr>
        <w:pStyle w:val="NoSpacing"/>
        <w:jc w:val="both"/>
        <w:rPr>
          <w:rStyle w:val="SubtleEmphasis"/>
          <w:rFonts w:cs="Arial"/>
          <w:i w:val="0"/>
          <w:iCs w:val="0"/>
          <w:color w:val="auto"/>
        </w:rPr>
      </w:pPr>
    </w:p>
    <w:p w14:paraId="05A4629C" w14:textId="77777777" w:rsidR="00066425" w:rsidRPr="0024452D" w:rsidRDefault="00066425" w:rsidP="00066425">
      <w:pPr>
        <w:pStyle w:val="NoSpacing"/>
        <w:jc w:val="both"/>
        <w:rPr>
          <w:rStyle w:val="SubtleEmphasis"/>
          <w:rFonts w:cs="Arial"/>
          <w:i w:val="0"/>
          <w:iCs w:val="0"/>
          <w:color w:val="auto"/>
        </w:rPr>
      </w:pPr>
      <w:r w:rsidRPr="0024452D">
        <w:rPr>
          <w:rStyle w:val="SubtleEmphasis"/>
          <w:rFonts w:cs="Arial"/>
          <w:i w:val="0"/>
          <w:iCs w:val="0"/>
          <w:color w:val="auto"/>
        </w:rPr>
        <w:t>14.</w:t>
      </w:r>
      <w:r w:rsidRPr="0024452D">
        <w:rPr>
          <w:rStyle w:val="SubtleEmphasis"/>
          <w:rFonts w:cs="Arial"/>
          <w:i w:val="0"/>
          <w:iCs w:val="0"/>
          <w:color w:val="auto"/>
        </w:rPr>
        <w:tab/>
        <w:t>FBC_BCA 110.7 For threshold buildings, shoring and associated formwork or false work shall be designed and inspected by an engineer, employed by the permit holder or subcontractor, prior to any required mandatory inspections by the threshold building inspector.</w:t>
      </w:r>
    </w:p>
    <w:p w14:paraId="0E67A5C2" w14:textId="77777777" w:rsidR="00066425" w:rsidRPr="0024452D" w:rsidRDefault="00066425" w:rsidP="00066425">
      <w:pPr>
        <w:pStyle w:val="NoSpacing"/>
        <w:jc w:val="both"/>
        <w:rPr>
          <w:rStyle w:val="SubtleEmphasis"/>
          <w:rFonts w:cs="Arial"/>
          <w:i w:val="0"/>
          <w:iCs w:val="0"/>
          <w:color w:val="auto"/>
        </w:rPr>
      </w:pPr>
      <w:r w:rsidRPr="0024452D">
        <w:rPr>
          <w:rFonts w:cs="Arial"/>
          <w:b/>
          <w:bCs/>
        </w:rPr>
        <w:t xml:space="preserve">Response: </w:t>
      </w:r>
      <w:r w:rsidRPr="0024452D">
        <w:rPr>
          <w:rFonts w:cs="Arial"/>
          <w:b/>
        </w:rPr>
        <w:t>Comment acknowledged.</w:t>
      </w:r>
    </w:p>
    <w:p w14:paraId="394EC7F6" w14:textId="77777777" w:rsidR="00066425" w:rsidRPr="0024452D" w:rsidRDefault="00066425" w:rsidP="00066425">
      <w:pPr>
        <w:pStyle w:val="NoSpacing"/>
        <w:jc w:val="both"/>
        <w:rPr>
          <w:rStyle w:val="SubtleEmphasis"/>
          <w:rFonts w:cs="Arial"/>
          <w:i w:val="0"/>
          <w:iCs w:val="0"/>
          <w:color w:val="auto"/>
        </w:rPr>
      </w:pPr>
    </w:p>
    <w:p w14:paraId="1E5A02F5" w14:textId="77777777" w:rsidR="00066425" w:rsidRPr="0024452D" w:rsidRDefault="00066425" w:rsidP="00066425">
      <w:pPr>
        <w:pStyle w:val="NoSpacing"/>
        <w:jc w:val="both"/>
        <w:rPr>
          <w:rStyle w:val="SubtleEmphasis"/>
          <w:rFonts w:cs="Arial"/>
          <w:i w:val="0"/>
          <w:iCs w:val="0"/>
          <w:color w:val="auto"/>
        </w:rPr>
      </w:pPr>
      <w:r w:rsidRPr="0024452D">
        <w:rPr>
          <w:rStyle w:val="SubtleEmphasis"/>
          <w:rFonts w:cs="Arial"/>
          <w:i w:val="0"/>
          <w:iCs w:val="0"/>
          <w:color w:val="auto"/>
        </w:rPr>
        <w:t>15.</w:t>
      </w:r>
      <w:r w:rsidRPr="0024452D">
        <w:rPr>
          <w:rStyle w:val="SubtleEmphasis"/>
          <w:rFonts w:cs="Arial"/>
          <w:i w:val="0"/>
          <w:iCs w:val="0"/>
          <w:color w:val="auto"/>
        </w:rPr>
        <w:tab/>
        <w:t>FBC_BCA 110.8.1 The enforcing agency shall require a special inspector to perform structural inspections on a threshold building pursuant to a structural inspection plan prepared by the engineer or architect of record. The structural inspection plan must be submitted to the enforcing agency prior to the issuance of a building permit for the construction of a threshold building.</w:t>
      </w:r>
    </w:p>
    <w:p w14:paraId="7E303BA1" w14:textId="77777777" w:rsidR="00066425" w:rsidRPr="0024452D" w:rsidRDefault="00066425" w:rsidP="00066425">
      <w:pPr>
        <w:pStyle w:val="NoSpacing"/>
        <w:jc w:val="both"/>
        <w:rPr>
          <w:rStyle w:val="SubtleEmphasis"/>
          <w:rFonts w:cs="Arial"/>
          <w:i w:val="0"/>
          <w:iCs w:val="0"/>
          <w:color w:val="auto"/>
        </w:rPr>
      </w:pPr>
      <w:r w:rsidRPr="0024452D">
        <w:rPr>
          <w:rFonts w:cs="Arial"/>
          <w:b/>
          <w:bCs/>
        </w:rPr>
        <w:t xml:space="preserve">Response: </w:t>
      </w:r>
      <w:r w:rsidRPr="0024452D">
        <w:rPr>
          <w:rFonts w:cs="Arial"/>
          <w:b/>
        </w:rPr>
        <w:t>Comment acknowledged.</w:t>
      </w:r>
    </w:p>
    <w:p w14:paraId="1B6C8C65" w14:textId="77777777" w:rsidR="00066425" w:rsidRPr="0024452D" w:rsidRDefault="00066425" w:rsidP="00066425">
      <w:pPr>
        <w:pStyle w:val="NoSpacing"/>
        <w:jc w:val="both"/>
        <w:rPr>
          <w:rStyle w:val="SubtleEmphasis"/>
          <w:rFonts w:cs="Arial"/>
          <w:i w:val="0"/>
          <w:iCs w:val="0"/>
          <w:color w:val="auto"/>
        </w:rPr>
      </w:pPr>
    </w:p>
    <w:p w14:paraId="2E52D0BD" w14:textId="77777777" w:rsidR="00066425" w:rsidRPr="0024452D" w:rsidRDefault="00066425" w:rsidP="00066425">
      <w:pPr>
        <w:pStyle w:val="NoSpacing"/>
        <w:jc w:val="both"/>
        <w:rPr>
          <w:rStyle w:val="SubtleEmphasis"/>
          <w:rFonts w:cs="Arial"/>
          <w:i w:val="0"/>
          <w:iCs w:val="0"/>
          <w:color w:val="auto"/>
        </w:rPr>
      </w:pPr>
      <w:r w:rsidRPr="0024452D">
        <w:rPr>
          <w:rStyle w:val="SubtleEmphasis"/>
          <w:rFonts w:cs="Arial"/>
          <w:i w:val="0"/>
          <w:iCs w:val="0"/>
          <w:color w:val="auto"/>
        </w:rPr>
        <w:t>16.</w:t>
      </w:r>
      <w:r w:rsidRPr="0024452D">
        <w:rPr>
          <w:rStyle w:val="SubtleEmphasis"/>
          <w:rFonts w:cs="Arial"/>
          <w:i w:val="0"/>
          <w:iCs w:val="0"/>
          <w:color w:val="auto"/>
        </w:rPr>
        <w:tab/>
        <w:t>FBC 1512.3.1 The enforcing agency will require that all new roofing construction, including recovering and reroofing, repair or maintenance shall have A HVHZ uniform roofing permit application, as established by the authority having jurisdiction, completed, and executed by a licensed contractor.</w:t>
      </w:r>
    </w:p>
    <w:p w14:paraId="3A1EB887" w14:textId="77777777" w:rsidR="00066425" w:rsidRPr="0024452D" w:rsidRDefault="00066425" w:rsidP="00066425">
      <w:pPr>
        <w:pStyle w:val="NoSpacing"/>
        <w:jc w:val="both"/>
        <w:rPr>
          <w:rStyle w:val="SubtleEmphasis"/>
          <w:rFonts w:cs="Arial"/>
          <w:i w:val="0"/>
          <w:iCs w:val="0"/>
          <w:color w:val="auto"/>
        </w:rPr>
      </w:pPr>
      <w:r w:rsidRPr="0024452D">
        <w:rPr>
          <w:rFonts w:cs="Arial"/>
          <w:b/>
          <w:bCs/>
        </w:rPr>
        <w:t xml:space="preserve">Response: </w:t>
      </w:r>
      <w:r w:rsidRPr="0024452D">
        <w:rPr>
          <w:rFonts w:cs="Arial"/>
          <w:b/>
        </w:rPr>
        <w:t>Comment acknowledged.</w:t>
      </w:r>
    </w:p>
    <w:p w14:paraId="4799F307" w14:textId="77777777" w:rsidR="00066425" w:rsidRPr="0024452D" w:rsidRDefault="00066425" w:rsidP="00066425">
      <w:pPr>
        <w:pStyle w:val="NoSpacing"/>
        <w:jc w:val="both"/>
        <w:rPr>
          <w:rStyle w:val="SubtleEmphasis"/>
          <w:rFonts w:cs="Arial"/>
          <w:i w:val="0"/>
          <w:iCs w:val="0"/>
          <w:color w:val="auto"/>
        </w:rPr>
      </w:pPr>
    </w:p>
    <w:p w14:paraId="780D212A" w14:textId="2D31826E" w:rsidR="00066425" w:rsidRPr="0024452D" w:rsidRDefault="00673EE2" w:rsidP="00066425">
      <w:pPr>
        <w:pStyle w:val="NoSpacing"/>
        <w:jc w:val="both"/>
        <w:rPr>
          <w:rStyle w:val="SubtleEmphasis"/>
          <w:rFonts w:cs="Arial"/>
          <w:i w:val="0"/>
          <w:iCs w:val="0"/>
          <w:color w:val="auto"/>
        </w:rPr>
      </w:pPr>
      <w:r w:rsidRPr="0024452D">
        <w:rPr>
          <w:rStyle w:val="SubtleEmphasis"/>
          <w:rFonts w:cs="Arial"/>
          <w:i w:val="0"/>
          <w:iCs w:val="0"/>
          <w:color w:val="auto"/>
        </w:rPr>
        <w:t xml:space="preserve">FBC </w:t>
      </w:r>
      <w:r w:rsidR="00066425" w:rsidRPr="0024452D">
        <w:rPr>
          <w:rStyle w:val="SubtleEmphasis"/>
          <w:rFonts w:cs="Arial"/>
          <w:i w:val="0"/>
          <w:iCs w:val="0"/>
          <w:color w:val="auto"/>
        </w:rPr>
        <w:t>1512.3.2 The uniform roofing permit shall include calculations in accordance With Chapter 16 (High-Velocity Hurricane Zones) of this code, unless the roofing assembly is less than the height/pressure threshold allowed in the applicable protocols herein.</w:t>
      </w:r>
    </w:p>
    <w:p w14:paraId="2ABE4F5B" w14:textId="77777777" w:rsidR="00066425" w:rsidRPr="0024452D" w:rsidRDefault="00066425" w:rsidP="00066425">
      <w:pPr>
        <w:pStyle w:val="NoSpacing"/>
        <w:jc w:val="both"/>
        <w:rPr>
          <w:rStyle w:val="SubtleEmphasis"/>
          <w:rFonts w:cs="Arial"/>
          <w:i w:val="0"/>
          <w:iCs w:val="0"/>
          <w:color w:val="auto"/>
        </w:rPr>
      </w:pPr>
      <w:r w:rsidRPr="0024452D">
        <w:rPr>
          <w:rFonts w:cs="Arial"/>
          <w:b/>
          <w:bCs/>
        </w:rPr>
        <w:t xml:space="preserve">Response: </w:t>
      </w:r>
      <w:r w:rsidRPr="0024452D">
        <w:rPr>
          <w:rFonts w:cs="Arial"/>
          <w:b/>
        </w:rPr>
        <w:t>Comment acknowledged.</w:t>
      </w:r>
    </w:p>
    <w:p w14:paraId="61F71CB7" w14:textId="77777777" w:rsidR="00066425" w:rsidRPr="0024452D" w:rsidRDefault="00066425" w:rsidP="00066425">
      <w:pPr>
        <w:pStyle w:val="NoSpacing"/>
        <w:jc w:val="both"/>
        <w:rPr>
          <w:rStyle w:val="SubtleEmphasis"/>
          <w:rFonts w:cs="Arial"/>
          <w:i w:val="0"/>
          <w:iCs w:val="0"/>
          <w:color w:val="auto"/>
        </w:rPr>
      </w:pPr>
    </w:p>
    <w:p w14:paraId="60157D55" w14:textId="77777777" w:rsidR="00066425" w:rsidRPr="0024452D" w:rsidRDefault="00066425" w:rsidP="00066425">
      <w:pPr>
        <w:pStyle w:val="NoSpacing"/>
        <w:jc w:val="both"/>
        <w:rPr>
          <w:rStyle w:val="SubtleEmphasis"/>
          <w:rFonts w:cs="Arial"/>
          <w:i w:val="0"/>
          <w:iCs w:val="0"/>
          <w:color w:val="auto"/>
        </w:rPr>
      </w:pPr>
      <w:r w:rsidRPr="0024452D">
        <w:rPr>
          <w:rStyle w:val="SubtleEmphasis"/>
          <w:rFonts w:cs="Arial"/>
          <w:i w:val="0"/>
          <w:iCs w:val="0"/>
          <w:color w:val="auto"/>
        </w:rPr>
        <w:t>17. FBC A208.2 Minimum number. Parking spaces complying with 502 shall be provided in accordance with table 208.2 except as required by 208.2.1, 208.2.2, and 208.2.3. Where more than one parking facility is provided on a site, the number of accessible spaces provided on the site shall be calculated according to the number of spaces required for each parking facility.</w:t>
      </w:r>
    </w:p>
    <w:p w14:paraId="33761273" w14:textId="77777777" w:rsidR="00066425" w:rsidRPr="0024452D" w:rsidRDefault="00066425" w:rsidP="00066425">
      <w:pPr>
        <w:pStyle w:val="NoSpacing"/>
        <w:jc w:val="both"/>
        <w:rPr>
          <w:rFonts w:cs="Arial"/>
          <w:b/>
        </w:rPr>
      </w:pPr>
      <w:r w:rsidRPr="0024452D">
        <w:rPr>
          <w:rFonts w:cs="Arial"/>
          <w:b/>
          <w:bCs/>
        </w:rPr>
        <w:t xml:space="preserve">Response: </w:t>
      </w:r>
      <w:r w:rsidRPr="0024452D">
        <w:rPr>
          <w:rFonts w:cs="Arial"/>
          <w:b/>
        </w:rPr>
        <w:t>Comment acknowledged.</w:t>
      </w:r>
    </w:p>
    <w:p w14:paraId="53AEA72F" w14:textId="77777777" w:rsidR="00066425" w:rsidRPr="0024452D" w:rsidRDefault="00066425" w:rsidP="00066425">
      <w:pPr>
        <w:pStyle w:val="NoSpacing"/>
        <w:jc w:val="both"/>
        <w:rPr>
          <w:rStyle w:val="SubtleEmphasis"/>
          <w:rFonts w:cs="Arial"/>
          <w:i w:val="0"/>
          <w:iCs w:val="0"/>
          <w:color w:val="auto"/>
        </w:rPr>
      </w:pPr>
    </w:p>
    <w:p w14:paraId="6E509502" w14:textId="77777777" w:rsidR="00066425" w:rsidRPr="0024452D" w:rsidRDefault="00066425" w:rsidP="00066425">
      <w:pPr>
        <w:pStyle w:val="NoSpacing"/>
        <w:jc w:val="both"/>
        <w:rPr>
          <w:rStyle w:val="SubtleEmphasis"/>
          <w:rFonts w:cs="Arial"/>
          <w:i w:val="0"/>
          <w:iCs w:val="0"/>
          <w:color w:val="auto"/>
        </w:rPr>
      </w:pPr>
      <w:r w:rsidRPr="0024452D">
        <w:rPr>
          <w:rStyle w:val="SubtleEmphasis"/>
          <w:rFonts w:cs="Arial"/>
          <w:i w:val="0"/>
          <w:iCs w:val="0"/>
          <w:color w:val="auto"/>
        </w:rPr>
        <w:t>18.</w:t>
      </w:r>
      <w:r w:rsidRPr="0024452D">
        <w:rPr>
          <w:rStyle w:val="SubtleEmphasis"/>
          <w:rFonts w:cs="Arial"/>
          <w:i w:val="0"/>
          <w:iCs w:val="0"/>
          <w:color w:val="auto"/>
        </w:rPr>
        <w:tab/>
        <w:t>FBC A208.2.3.3 Parking for guests, employees, and other non-residents. Where parking spaces are provided for persons other than residents, parking shall be provided in accordance with table 208.2.</w:t>
      </w:r>
    </w:p>
    <w:p w14:paraId="24714CE3" w14:textId="77777777" w:rsidR="00066425" w:rsidRPr="0024452D" w:rsidRDefault="00066425" w:rsidP="00066425">
      <w:pPr>
        <w:pStyle w:val="NoSpacing"/>
        <w:jc w:val="both"/>
        <w:rPr>
          <w:rStyle w:val="SubtleEmphasis"/>
          <w:rFonts w:cs="Arial"/>
          <w:i w:val="0"/>
          <w:iCs w:val="0"/>
          <w:color w:val="auto"/>
        </w:rPr>
      </w:pPr>
      <w:r w:rsidRPr="0024452D">
        <w:rPr>
          <w:rFonts w:cs="Arial"/>
          <w:b/>
          <w:bCs/>
        </w:rPr>
        <w:t xml:space="preserve">Response: </w:t>
      </w:r>
      <w:r w:rsidRPr="0024452D">
        <w:rPr>
          <w:rFonts w:cs="Arial"/>
          <w:b/>
        </w:rPr>
        <w:t>Comment acknowledged.</w:t>
      </w:r>
    </w:p>
    <w:p w14:paraId="299F6E51" w14:textId="77777777" w:rsidR="00066425" w:rsidRPr="0024452D" w:rsidRDefault="00066425" w:rsidP="00066425">
      <w:pPr>
        <w:pStyle w:val="NoSpacing"/>
        <w:jc w:val="both"/>
        <w:rPr>
          <w:rStyle w:val="SubtleEmphasis"/>
          <w:rFonts w:cs="Arial"/>
          <w:i w:val="0"/>
          <w:iCs w:val="0"/>
          <w:color w:val="auto"/>
        </w:rPr>
      </w:pPr>
    </w:p>
    <w:p w14:paraId="6457E8B3" w14:textId="77777777" w:rsidR="00066425" w:rsidRPr="0024452D" w:rsidRDefault="00066425" w:rsidP="00066425">
      <w:pPr>
        <w:pStyle w:val="NoSpacing"/>
        <w:jc w:val="both"/>
        <w:rPr>
          <w:rStyle w:val="SubtleEmphasis"/>
          <w:rFonts w:cs="Arial"/>
          <w:i w:val="0"/>
          <w:iCs w:val="0"/>
          <w:color w:val="auto"/>
        </w:rPr>
      </w:pPr>
      <w:r w:rsidRPr="0024452D">
        <w:rPr>
          <w:rStyle w:val="SubtleEmphasis"/>
          <w:rFonts w:cs="Arial"/>
          <w:i w:val="0"/>
          <w:iCs w:val="0"/>
          <w:color w:val="auto"/>
        </w:rPr>
        <w:t>19.</w:t>
      </w:r>
      <w:r w:rsidRPr="0024452D">
        <w:rPr>
          <w:rStyle w:val="SubtleEmphasis"/>
          <w:rFonts w:cs="Arial"/>
          <w:i w:val="0"/>
          <w:iCs w:val="0"/>
          <w:color w:val="auto"/>
        </w:rPr>
        <w:tab/>
        <w:t>FBC A502.6 The enforcing agency will require parking space identification comply with the following code: signs shall include the international symbol of accessibility complying with FBC A703.7.2.1. Signs identifying van parking spaces when required By FBC A502.2 shall contain the designation “Van Accessible.” Reference Engineering Standard 300-5.</w:t>
      </w:r>
    </w:p>
    <w:p w14:paraId="1B86FB9D" w14:textId="77777777" w:rsidR="00066425" w:rsidRPr="0024452D" w:rsidRDefault="00066425" w:rsidP="00066425">
      <w:pPr>
        <w:pStyle w:val="NoSpacing"/>
        <w:jc w:val="both"/>
        <w:rPr>
          <w:rStyle w:val="SubtleEmphasis"/>
          <w:rFonts w:cs="Arial"/>
          <w:i w:val="0"/>
          <w:iCs w:val="0"/>
          <w:color w:val="auto"/>
        </w:rPr>
      </w:pPr>
      <w:r w:rsidRPr="0024452D">
        <w:rPr>
          <w:rFonts w:cs="Arial"/>
          <w:b/>
          <w:bCs/>
        </w:rPr>
        <w:t xml:space="preserve">Response: </w:t>
      </w:r>
      <w:r w:rsidRPr="0024452D">
        <w:rPr>
          <w:rFonts w:cs="Arial"/>
          <w:b/>
        </w:rPr>
        <w:t>Comment acknowledged.</w:t>
      </w:r>
    </w:p>
    <w:p w14:paraId="246F6EAF" w14:textId="77777777" w:rsidR="00066425" w:rsidRPr="0024452D" w:rsidRDefault="00066425" w:rsidP="00066425">
      <w:pPr>
        <w:pStyle w:val="NoSpacing"/>
        <w:jc w:val="both"/>
        <w:rPr>
          <w:rStyle w:val="SubtleEmphasis"/>
          <w:rFonts w:cs="Arial"/>
          <w:i w:val="0"/>
          <w:iCs w:val="0"/>
          <w:color w:val="auto"/>
        </w:rPr>
      </w:pPr>
    </w:p>
    <w:p w14:paraId="61F5EF56" w14:textId="77777777" w:rsidR="00066425" w:rsidRPr="0024452D" w:rsidRDefault="00066425" w:rsidP="00066425">
      <w:pPr>
        <w:pStyle w:val="NoSpacing"/>
        <w:jc w:val="both"/>
        <w:rPr>
          <w:rStyle w:val="SubtleEmphasis"/>
          <w:rFonts w:cs="Arial"/>
          <w:i w:val="0"/>
          <w:iCs w:val="0"/>
          <w:color w:val="auto"/>
        </w:rPr>
      </w:pPr>
      <w:r w:rsidRPr="0024452D">
        <w:rPr>
          <w:rStyle w:val="SubtleEmphasis"/>
          <w:rFonts w:cs="Arial"/>
          <w:i w:val="0"/>
          <w:iCs w:val="0"/>
          <w:color w:val="auto"/>
        </w:rPr>
        <w:lastRenderedPageBreak/>
        <w:t>20.</w:t>
      </w:r>
      <w:r w:rsidRPr="0024452D">
        <w:rPr>
          <w:rStyle w:val="SubtleEmphasis"/>
          <w:rFonts w:cs="Arial"/>
          <w:i w:val="0"/>
          <w:iCs w:val="0"/>
          <w:color w:val="auto"/>
        </w:rPr>
        <w:tab/>
        <w:t>If Applicable, FBC R802.1.7.1 [IRC R802.10.1] Truss design drawings, prepared in conformance with section R802.1.7.1, shall be provided to the building official and approved prior to installation.</w:t>
      </w:r>
      <w:r w:rsidRPr="0024452D">
        <w:rPr>
          <w:rStyle w:val="SubtleEmphasis"/>
          <w:rFonts w:cs="Arial"/>
          <w:i w:val="0"/>
          <w:iCs w:val="0"/>
          <w:color w:val="auto"/>
        </w:rPr>
        <w:tab/>
      </w:r>
    </w:p>
    <w:p w14:paraId="32EBA630" w14:textId="77777777" w:rsidR="00066425" w:rsidRPr="0024452D" w:rsidRDefault="00066425" w:rsidP="00066425">
      <w:pPr>
        <w:pStyle w:val="NoSpacing"/>
        <w:jc w:val="both"/>
        <w:rPr>
          <w:rStyle w:val="SubtleEmphasis"/>
          <w:rFonts w:cs="Arial"/>
          <w:i w:val="0"/>
          <w:iCs w:val="0"/>
          <w:color w:val="auto"/>
        </w:rPr>
      </w:pPr>
      <w:r w:rsidRPr="0024452D">
        <w:rPr>
          <w:rFonts w:cs="Arial"/>
          <w:b/>
          <w:bCs/>
        </w:rPr>
        <w:t xml:space="preserve">Response: </w:t>
      </w:r>
      <w:r w:rsidRPr="0024452D">
        <w:rPr>
          <w:rFonts w:cs="Arial"/>
          <w:b/>
        </w:rPr>
        <w:t>Comment acknowledged.</w:t>
      </w:r>
    </w:p>
    <w:p w14:paraId="15534127" w14:textId="77777777" w:rsidR="00066425" w:rsidRPr="0024452D" w:rsidRDefault="00066425" w:rsidP="00066425">
      <w:pPr>
        <w:pStyle w:val="NoSpacing"/>
        <w:jc w:val="both"/>
        <w:rPr>
          <w:rStyle w:val="SubtleEmphasis"/>
          <w:rFonts w:cs="Arial"/>
          <w:i w:val="0"/>
          <w:iCs w:val="0"/>
          <w:color w:val="auto"/>
        </w:rPr>
      </w:pPr>
    </w:p>
    <w:p w14:paraId="35F7341C" w14:textId="77777777" w:rsidR="00066425" w:rsidRPr="0024452D" w:rsidRDefault="00066425" w:rsidP="00066425">
      <w:pPr>
        <w:pStyle w:val="NoSpacing"/>
        <w:jc w:val="both"/>
        <w:rPr>
          <w:rStyle w:val="SubtleEmphasis"/>
          <w:rFonts w:cs="Arial"/>
          <w:i w:val="0"/>
          <w:iCs w:val="0"/>
          <w:color w:val="auto"/>
        </w:rPr>
      </w:pPr>
      <w:r w:rsidRPr="0024452D">
        <w:rPr>
          <w:rStyle w:val="SubtleEmphasis"/>
          <w:rFonts w:cs="Arial"/>
          <w:i w:val="0"/>
          <w:iCs w:val="0"/>
          <w:color w:val="auto"/>
        </w:rPr>
        <w:t>21.       FBC 3303.5 Water Accumulation. The enforcing agency will require provisions be made to prevent the accumulation of water or damage to any foundations on the premises or the adjoining property.</w:t>
      </w:r>
    </w:p>
    <w:p w14:paraId="6796DFD3" w14:textId="77777777" w:rsidR="00066425" w:rsidRPr="0024452D" w:rsidRDefault="00066425" w:rsidP="00066425">
      <w:pPr>
        <w:pStyle w:val="NoSpacing"/>
        <w:jc w:val="both"/>
        <w:rPr>
          <w:rStyle w:val="SubtleEmphasis"/>
          <w:rFonts w:cs="Arial"/>
          <w:i w:val="0"/>
          <w:iCs w:val="0"/>
          <w:color w:val="auto"/>
        </w:rPr>
      </w:pPr>
      <w:r w:rsidRPr="0024452D">
        <w:rPr>
          <w:rFonts w:cs="Arial"/>
          <w:b/>
          <w:bCs/>
        </w:rPr>
        <w:t xml:space="preserve">Response: </w:t>
      </w:r>
      <w:r w:rsidRPr="0024452D">
        <w:rPr>
          <w:rFonts w:cs="Arial"/>
          <w:b/>
        </w:rPr>
        <w:t>Comment acknowledged.</w:t>
      </w:r>
    </w:p>
    <w:p w14:paraId="221590B3" w14:textId="77777777" w:rsidR="00066425" w:rsidRPr="0024452D" w:rsidRDefault="00066425" w:rsidP="00066425">
      <w:pPr>
        <w:pStyle w:val="NoSpacing"/>
        <w:jc w:val="both"/>
        <w:rPr>
          <w:rStyle w:val="SubtleEmphasis"/>
          <w:rFonts w:cs="Arial"/>
          <w:i w:val="0"/>
          <w:iCs w:val="0"/>
          <w:color w:val="auto"/>
        </w:rPr>
      </w:pPr>
    </w:p>
    <w:p w14:paraId="305CDDD9" w14:textId="77777777" w:rsidR="00066425" w:rsidRPr="0024452D" w:rsidRDefault="00066425" w:rsidP="00066425">
      <w:pPr>
        <w:pStyle w:val="NoSpacing"/>
        <w:jc w:val="both"/>
        <w:rPr>
          <w:rStyle w:val="SubtleEmphasis"/>
          <w:rFonts w:cs="Arial"/>
          <w:i w:val="0"/>
          <w:iCs w:val="0"/>
          <w:color w:val="auto"/>
        </w:rPr>
      </w:pPr>
      <w:r w:rsidRPr="0024452D">
        <w:rPr>
          <w:rStyle w:val="SubtleEmphasis"/>
          <w:rFonts w:cs="Arial"/>
          <w:i w:val="0"/>
          <w:iCs w:val="0"/>
          <w:color w:val="auto"/>
        </w:rPr>
        <w:t>22.</w:t>
      </w:r>
      <w:r w:rsidRPr="0024452D">
        <w:rPr>
          <w:rStyle w:val="SubtleEmphasis"/>
          <w:rFonts w:cs="Arial"/>
          <w:i w:val="0"/>
          <w:iCs w:val="0"/>
          <w:color w:val="auto"/>
        </w:rPr>
        <w:tab/>
        <w:t>1804.4 Site Grading. The ground immediately adjacent to the foundation shall be sloped away from the building at a slope of not less than one unit vertical in 20 units horizontal (5-percent slope) for a minimum distance of 10 feet measured perpendicular to the face of the wall. If physical obstructions or lot lines prohibit 10 feet of horizontal distance, a 5-percent slope shall be provided to an approved alternative method of diverting water away from the foundation. Swales used for this purpose shall be sloped a minimum of 2 percent where located within 10 feet of the building foundation. Impervious surfaces within 10 feet of the building foundation shall be sloped a minimum of 2 percent away from the building.</w:t>
      </w:r>
    </w:p>
    <w:p w14:paraId="75B797DC" w14:textId="77777777" w:rsidR="00066425" w:rsidRPr="0024452D" w:rsidRDefault="00066425" w:rsidP="00066425">
      <w:pPr>
        <w:pStyle w:val="NoSpacing"/>
        <w:jc w:val="both"/>
        <w:rPr>
          <w:rStyle w:val="SubtleEmphasis"/>
          <w:rFonts w:cs="Arial"/>
          <w:i w:val="0"/>
          <w:iCs w:val="0"/>
          <w:color w:val="auto"/>
        </w:rPr>
      </w:pPr>
      <w:r w:rsidRPr="0024452D">
        <w:rPr>
          <w:rFonts w:cs="Arial"/>
          <w:b/>
          <w:bCs/>
        </w:rPr>
        <w:t xml:space="preserve">Response: </w:t>
      </w:r>
      <w:r w:rsidRPr="0024452D">
        <w:rPr>
          <w:rFonts w:cs="Arial"/>
          <w:b/>
        </w:rPr>
        <w:t>Comment acknowledged.</w:t>
      </w:r>
    </w:p>
    <w:p w14:paraId="1F49BE72" w14:textId="77777777" w:rsidR="00066425" w:rsidRPr="0024452D" w:rsidRDefault="00066425" w:rsidP="00066425">
      <w:pPr>
        <w:pStyle w:val="NoSpacing"/>
        <w:jc w:val="both"/>
        <w:rPr>
          <w:rStyle w:val="SubtleEmphasis"/>
          <w:rFonts w:cs="Arial"/>
          <w:i w:val="0"/>
          <w:iCs w:val="0"/>
          <w:color w:val="auto"/>
        </w:rPr>
      </w:pPr>
    </w:p>
    <w:p w14:paraId="6B1BE810" w14:textId="77777777" w:rsidR="00066425" w:rsidRPr="0024452D" w:rsidRDefault="00066425" w:rsidP="00066425">
      <w:pPr>
        <w:pStyle w:val="NoSpacing"/>
        <w:jc w:val="both"/>
        <w:rPr>
          <w:rStyle w:val="SubtleEmphasis"/>
          <w:rFonts w:cs="Arial"/>
          <w:i w:val="0"/>
          <w:iCs w:val="0"/>
          <w:color w:val="auto"/>
        </w:rPr>
      </w:pPr>
      <w:r w:rsidRPr="0024452D">
        <w:rPr>
          <w:rStyle w:val="SubtleEmphasis"/>
          <w:rFonts w:cs="Arial"/>
          <w:i w:val="0"/>
          <w:iCs w:val="0"/>
          <w:color w:val="auto"/>
        </w:rPr>
        <w:t>23.</w:t>
      </w:r>
      <w:r w:rsidRPr="0024452D">
        <w:rPr>
          <w:rStyle w:val="SubtleEmphasis"/>
          <w:rFonts w:cs="Arial"/>
          <w:i w:val="0"/>
          <w:iCs w:val="0"/>
          <w:color w:val="auto"/>
        </w:rPr>
        <w:tab/>
        <w:t>FBC_BCA 110.13.2.1 It shall be the joint responsibility of any owner of real property upon which construction is occurring, and any contractor responsible for said construction, to ensure that all road rights-of-way remain free at all times of all construction waste and trash resulting from such construction, and that all waste and trash resulting from the construction are contained on the real property upon which the construction occurs.</w:t>
      </w:r>
    </w:p>
    <w:p w14:paraId="28A2A70C" w14:textId="77777777" w:rsidR="00066425" w:rsidRPr="0024452D" w:rsidRDefault="00066425" w:rsidP="00066425">
      <w:pPr>
        <w:pStyle w:val="NoSpacing"/>
        <w:jc w:val="both"/>
        <w:rPr>
          <w:rStyle w:val="SubtleEmphasis"/>
          <w:rFonts w:cs="Arial"/>
          <w:i w:val="0"/>
          <w:iCs w:val="0"/>
          <w:color w:val="auto"/>
        </w:rPr>
      </w:pPr>
      <w:r w:rsidRPr="0024452D">
        <w:rPr>
          <w:rFonts w:cs="Arial"/>
          <w:b/>
          <w:bCs/>
        </w:rPr>
        <w:t xml:space="preserve">Response: </w:t>
      </w:r>
      <w:r w:rsidRPr="0024452D">
        <w:rPr>
          <w:rFonts w:cs="Arial"/>
          <w:b/>
        </w:rPr>
        <w:t>Comment acknowledged.</w:t>
      </w:r>
    </w:p>
    <w:p w14:paraId="02EF4D4E" w14:textId="77777777" w:rsidR="00066425" w:rsidRPr="0024452D" w:rsidRDefault="00066425" w:rsidP="00066425">
      <w:pPr>
        <w:pStyle w:val="NoSpacing"/>
        <w:jc w:val="both"/>
        <w:rPr>
          <w:rStyle w:val="SubtleEmphasis"/>
          <w:rFonts w:cs="Arial"/>
          <w:i w:val="0"/>
          <w:iCs w:val="0"/>
          <w:color w:val="auto"/>
        </w:rPr>
      </w:pPr>
    </w:p>
    <w:p w14:paraId="317569ED" w14:textId="77777777" w:rsidR="00066425" w:rsidRPr="0024452D" w:rsidRDefault="00066425" w:rsidP="00066425">
      <w:pPr>
        <w:pStyle w:val="NoSpacing"/>
        <w:jc w:val="both"/>
        <w:rPr>
          <w:rStyle w:val="SubtleEmphasis"/>
          <w:rFonts w:cs="Arial"/>
          <w:i w:val="0"/>
          <w:iCs w:val="0"/>
          <w:color w:val="auto"/>
        </w:rPr>
      </w:pPr>
      <w:r w:rsidRPr="0024452D">
        <w:rPr>
          <w:rStyle w:val="SubtleEmphasis"/>
          <w:rFonts w:cs="Arial"/>
          <w:i w:val="0"/>
          <w:iCs w:val="0"/>
          <w:color w:val="auto"/>
        </w:rPr>
        <w:t>24.</w:t>
      </w:r>
      <w:r w:rsidRPr="0024452D">
        <w:rPr>
          <w:rStyle w:val="SubtleEmphasis"/>
          <w:rFonts w:cs="Arial"/>
          <w:i w:val="0"/>
          <w:iCs w:val="0"/>
          <w:color w:val="auto"/>
        </w:rPr>
        <w:tab/>
        <w:t>FBC_BCA 109.3 Building Permit Valuations. The applicant for a permit shall provide an estimated permit value at a time of application. Permit valuations, shall include total value of work, including materials and labor, for which the permit is being issued, such as electrical, gas, mechanical, plumbing equipment and permanent systems.</w:t>
      </w:r>
    </w:p>
    <w:p w14:paraId="006D729C" w14:textId="77777777" w:rsidR="00066425" w:rsidRPr="0024452D" w:rsidRDefault="00066425" w:rsidP="00066425">
      <w:pPr>
        <w:pStyle w:val="NoSpacing"/>
        <w:jc w:val="both"/>
        <w:rPr>
          <w:rStyle w:val="SubtleEmphasis"/>
          <w:rFonts w:cs="Arial"/>
          <w:i w:val="0"/>
          <w:iCs w:val="0"/>
          <w:color w:val="auto"/>
        </w:rPr>
      </w:pPr>
      <w:r w:rsidRPr="0024452D">
        <w:rPr>
          <w:rFonts w:cs="Arial"/>
          <w:b/>
          <w:bCs/>
        </w:rPr>
        <w:t xml:space="preserve">Response: </w:t>
      </w:r>
      <w:r w:rsidRPr="0024452D">
        <w:rPr>
          <w:rFonts w:cs="Arial"/>
          <w:b/>
        </w:rPr>
        <w:t>Comment acknowledged.</w:t>
      </w:r>
    </w:p>
    <w:p w14:paraId="01D2760F" w14:textId="77777777" w:rsidR="00066425" w:rsidRPr="0024452D" w:rsidRDefault="00066425" w:rsidP="00066425">
      <w:pPr>
        <w:pStyle w:val="NoSpacing"/>
        <w:jc w:val="both"/>
        <w:rPr>
          <w:rStyle w:val="SubtleEmphasis"/>
          <w:rFonts w:cs="Arial"/>
          <w:i w:val="0"/>
          <w:iCs w:val="0"/>
          <w:color w:val="auto"/>
        </w:rPr>
      </w:pPr>
    </w:p>
    <w:p w14:paraId="0207D773" w14:textId="77777777" w:rsidR="00066425" w:rsidRPr="0024452D" w:rsidRDefault="00066425" w:rsidP="00066425">
      <w:pPr>
        <w:pStyle w:val="NoSpacing"/>
        <w:jc w:val="both"/>
        <w:rPr>
          <w:rStyle w:val="SubtleEmphasis"/>
          <w:rFonts w:cs="Arial"/>
          <w:i w:val="0"/>
          <w:iCs w:val="0"/>
          <w:color w:val="auto"/>
        </w:rPr>
      </w:pPr>
      <w:r w:rsidRPr="0024452D">
        <w:rPr>
          <w:rStyle w:val="SubtleEmphasis"/>
          <w:rFonts w:cs="Arial"/>
          <w:i w:val="0"/>
          <w:iCs w:val="0"/>
          <w:color w:val="auto"/>
        </w:rPr>
        <w:t>25.</w:t>
      </w:r>
      <w:r w:rsidRPr="0024452D">
        <w:rPr>
          <w:rStyle w:val="SubtleEmphasis"/>
          <w:rFonts w:cs="Arial"/>
          <w:i w:val="0"/>
          <w:iCs w:val="0"/>
          <w:color w:val="auto"/>
        </w:rPr>
        <w:tab/>
        <w:t>FBC_BCA 110.8.5.4 All plans for the building which are required to be signed and sealed by the architect or engineer of record contain a statement that, to the best of the architect’s or engineer’s knowledge, the plans and specifications comply with the applicable minimum building codes and the applicable fire-safety standards as determined by the local authority in accordance with this section and chapter 633, Florida Statutes.</w:t>
      </w:r>
    </w:p>
    <w:p w14:paraId="01E10605" w14:textId="77777777" w:rsidR="00066425" w:rsidRPr="0024452D" w:rsidRDefault="00066425" w:rsidP="00066425">
      <w:pPr>
        <w:pStyle w:val="NoSpacing"/>
        <w:jc w:val="both"/>
        <w:rPr>
          <w:rStyle w:val="SubtleEmphasis"/>
          <w:rFonts w:cs="Arial"/>
          <w:i w:val="0"/>
          <w:iCs w:val="0"/>
          <w:color w:val="auto"/>
        </w:rPr>
      </w:pPr>
      <w:r w:rsidRPr="0024452D">
        <w:rPr>
          <w:rFonts w:cs="Arial"/>
          <w:b/>
          <w:bCs/>
        </w:rPr>
        <w:t xml:space="preserve">Response: </w:t>
      </w:r>
      <w:r w:rsidRPr="0024452D">
        <w:rPr>
          <w:rFonts w:cs="Arial"/>
          <w:b/>
        </w:rPr>
        <w:t>Comment acknowledged.</w:t>
      </w:r>
    </w:p>
    <w:p w14:paraId="2B28AE0B" w14:textId="77777777" w:rsidR="003138D7" w:rsidRPr="0024452D" w:rsidRDefault="003138D7" w:rsidP="003138D7">
      <w:pPr>
        <w:pStyle w:val="NoSpacing"/>
        <w:rPr>
          <w:rStyle w:val="SubtleEmphasis"/>
          <w:rFonts w:cs="Arial"/>
          <w:i w:val="0"/>
          <w:iCs w:val="0"/>
          <w:color w:val="auto"/>
        </w:rPr>
      </w:pPr>
    </w:p>
    <w:p w14:paraId="5EDDA300" w14:textId="77777777" w:rsidR="006C40D8" w:rsidRPr="0024452D" w:rsidRDefault="006C40D8" w:rsidP="006C40D8">
      <w:pPr>
        <w:rPr>
          <w:rFonts w:ascii="Arial" w:hAnsi="Arial" w:cs="Arial"/>
          <w:b/>
          <w:sz w:val="22"/>
          <w:szCs w:val="22"/>
          <w:u w:val="single"/>
        </w:rPr>
      </w:pPr>
      <w:bookmarkStart w:id="5" w:name="_Hlk22646652"/>
      <w:r w:rsidRPr="0024452D">
        <w:rPr>
          <w:rFonts w:ascii="Arial" w:hAnsi="Arial" w:cs="Arial"/>
          <w:b/>
          <w:sz w:val="22"/>
          <w:szCs w:val="22"/>
          <w:u w:val="single"/>
        </w:rPr>
        <w:t>ENGINEERING DEPARTMENT COMMENTS: DAVID MCGIRR</w:t>
      </w:r>
    </w:p>
    <w:bookmarkEnd w:id="5"/>
    <w:p w14:paraId="77C321EB" w14:textId="77777777" w:rsidR="006C40D8" w:rsidRPr="0024452D" w:rsidRDefault="006C40D8" w:rsidP="006C40D8">
      <w:pPr>
        <w:tabs>
          <w:tab w:val="left" w:pos="1111"/>
        </w:tabs>
        <w:ind w:right="1005"/>
        <w:rPr>
          <w:rFonts w:ascii="Arial" w:hAnsi="Arial" w:cs="Arial"/>
          <w:b/>
          <w:bCs/>
          <w:sz w:val="22"/>
          <w:szCs w:val="22"/>
        </w:rPr>
      </w:pPr>
    </w:p>
    <w:p w14:paraId="13F93C4B" w14:textId="77777777" w:rsidR="006C40D8" w:rsidRPr="0024452D" w:rsidRDefault="006C40D8" w:rsidP="006C40D8">
      <w:pPr>
        <w:rPr>
          <w:rStyle w:val="SubtleEmphasis"/>
          <w:rFonts w:cs="Arial"/>
          <w:i w:val="0"/>
          <w:iCs w:val="0"/>
          <w:color w:val="auto"/>
          <w:sz w:val="22"/>
          <w:szCs w:val="22"/>
        </w:rPr>
      </w:pPr>
      <w:r w:rsidRPr="0024452D">
        <w:rPr>
          <w:rStyle w:val="SubtleEmphasis"/>
          <w:rFonts w:cs="Arial"/>
          <w:i w:val="0"/>
          <w:iCs w:val="0"/>
          <w:color w:val="auto"/>
          <w:sz w:val="22"/>
          <w:szCs w:val="22"/>
        </w:rPr>
        <w:t>ENGINEERING DEPARTMENT</w:t>
      </w:r>
    </w:p>
    <w:p w14:paraId="236FBE26" w14:textId="77777777" w:rsidR="00543885" w:rsidRPr="0024452D" w:rsidRDefault="006C40D8" w:rsidP="006C40D8">
      <w:pPr>
        <w:rPr>
          <w:rStyle w:val="SubtleEmphasis"/>
          <w:rFonts w:cs="Arial"/>
          <w:i w:val="0"/>
          <w:iCs w:val="0"/>
          <w:color w:val="auto"/>
          <w:sz w:val="22"/>
          <w:szCs w:val="22"/>
        </w:rPr>
      </w:pPr>
      <w:r w:rsidRPr="0024452D">
        <w:rPr>
          <w:rStyle w:val="SubtleEmphasis"/>
          <w:rFonts w:cs="Arial"/>
          <w:i w:val="0"/>
          <w:iCs w:val="0"/>
          <w:color w:val="auto"/>
          <w:sz w:val="22"/>
          <w:szCs w:val="22"/>
        </w:rPr>
        <w:t>Plan Reviewer: David McGirr | david.mcgirr@copbfl.com &lt;mailto:david.mcgirr@copbfl.com</w:t>
      </w:r>
    </w:p>
    <w:p w14:paraId="5B8ACFE7" w14:textId="1DD6F8AC" w:rsidR="006C40D8" w:rsidRPr="0024452D" w:rsidRDefault="006C40D8" w:rsidP="006C40D8">
      <w:pPr>
        <w:rPr>
          <w:rStyle w:val="SubtleEmphasis"/>
          <w:rFonts w:cs="Arial"/>
          <w:i w:val="0"/>
          <w:iCs w:val="0"/>
          <w:color w:val="auto"/>
          <w:sz w:val="22"/>
          <w:szCs w:val="22"/>
        </w:rPr>
      </w:pPr>
      <w:r w:rsidRPr="0024452D">
        <w:rPr>
          <w:rStyle w:val="SubtleEmphasis"/>
          <w:rFonts w:cs="Arial"/>
          <w:i w:val="0"/>
          <w:iCs w:val="0"/>
          <w:color w:val="auto"/>
          <w:sz w:val="22"/>
          <w:szCs w:val="22"/>
        </w:rPr>
        <w:t xml:space="preserve">Status: </w:t>
      </w:r>
      <w:r w:rsidR="00A96A28">
        <w:rPr>
          <w:rStyle w:val="SubtleEmphasis"/>
          <w:rFonts w:cs="Arial"/>
          <w:i w:val="0"/>
          <w:iCs w:val="0"/>
          <w:color w:val="auto"/>
          <w:sz w:val="22"/>
          <w:szCs w:val="22"/>
        </w:rPr>
        <w:t>Authorized with Conditions</w:t>
      </w:r>
    </w:p>
    <w:p w14:paraId="5B590141" w14:textId="009209BC" w:rsidR="00A5165E" w:rsidRDefault="00A5165E" w:rsidP="006C40D8">
      <w:pPr>
        <w:pStyle w:val="NoSpacing"/>
        <w:jc w:val="both"/>
        <w:rPr>
          <w:rStyle w:val="SubtleEmphasis"/>
          <w:rFonts w:cs="Arial"/>
          <w:i w:val="0"/>
          <w:iCs w:val="0"/>
          <w:color w:val="auto"/>
        </w:rPr>
      </w:pPr>
    </w:p>
    <w:p w14:paraId="0F94CFDF" w14:textId="77777777" w:rsidR="00A96A28" w:rsidRPr="0024452D" w:rsidRDefault="00A96A28" w:rsidP="00A96A28">
      <w:pPr>
        <w:pStyle w:val="NoSpacing"/>
        <w:jc w:val="both"/>
        <w:rPr>
          <w:rStyle w:val="SubtleEmphasis"/>
          <w:rFonts w:cs="Arial"/>
          <w:i w:val="0"/>
          <w:iCs w:val="0"/>
          <w:color w:val="auto"/>
        </w:rPr>
      </w:pPr>
      <w:r w:rsidRPr="0024452D">
        <w:rPr>
          <w:rStyle w:val="SubtleEmphasis"/>
          <w:rFonts w:cs="Arial"/>
          <w:i w:val="0"/>
          <w:iCs w:val="0"/>
          <w:color w:val="auto"/>
        </w:rPr>
        <w:t>1.</w:t>
      </w:r>
      <w:r w:rsidRPr="0024452D">
        <w:rPr>
          <w:rStyle w:val="SubtleEmphasis"/>
          <w:rFonts w:cs="Arial"/>
          <w:i w:val="0"/>
          <w:iCs w:val="0"/>
          <w:color w:val="auto"/>
        </w:rPr>
        <w:tab/>
        <w:t>Submit/ upload the (BCEPMGD) Broward County Environmental Protection and Growth Management Division Surface Water Management permit or exemption for the proposed paving and drainage shown on the civil engineering drawings.</w:t>
      </w:r>
    </w:p>
    <w:p w14:paraId="5AF75682" w14:textId="77777777" w:rsidR="00A96A28" w:rsidRPr="0024452D" w:rsidRDefault="00A96A28" w:rsidP="00A96A28">
      <w:pPr>
        <w:pStyle w:val="NoSpacing"/>
        <w:jc w:val="both"/>
        <w:rPr>
          <w:rFonts w:cs="Arial"/>
          <w:b/>
          <w:bCs/>
        </w:rPr>
      </w:pPr>
      <w:r w:rsidRPr="0024452D">
        <w:rPr>
          <w:rFonts w:cs="Arial"/>
          <w:b/>
          <w:bCs/>
        </w:rPr>
        <w:t xml:space="preserve">Response: Copies of all Civil Engineering permits shall be submitted prior to issuance of a building permit.  </w:t>
      </w:r>
    </w:p>
    <w:p w14:paraId="5DBE916A" w14:textId="77777777" w:rsidR="00A96A28" w:rsidRPr="0024452D" w:rsidRDefault="00A96A28" w:rsidP="00A96A28">
      <w:pPr>
        <w:pStyle w:val="NoSpacing"/>
        <w:jc w:val="both"/>
        <w:rPr>
          <w:rFonts w:cs="Arial"/>
          <w:b/>
          <w:bCs/>
        </w:rPr>
      </w:pPr>
    </w:p>
    <w:p w14:paraId="72DD87B1" w14:textId="77777777" w:rsidR="00A96A28" w:rsidRPr="0024452D" w:rsidRDefault="00A96A28" w:rsidP="00A96A28">
      <w:pPr>
        <w:pStyle w:val="NoSpacing"/>
        <w:jc w:val="both"/>
        <w:rPr>
          <w:rFonts w:cs="Arial"/>
        </w:rPr>
      </w:pPr>
      <w:r w:rsidRPr="0024452D">
        <w:rPr>
          <w:rFonts w:cs="Arial"/>
        </w:rPr>
        <w:lastRenderedPageBreak/>
        <w:t>2.</w:t>
      </w:r>
      <w:r w:rsidRPr="0024452D">
        <w:rPr>
          <w:rFonts w:cs="Arial"/>
        </w:rPr>
        <w:tab/>
        <w:t>Submit / upload the (FDEP) Florida Department of Environmental Protection NPDES General Permit for the proposed storm water discharge from the proposed site construction activities.</w:t>
      </w:r>
    </w:p>
    <w:p w14:paraId="37AB78A1" w14:textId="77777777" w:rsidR="00A96A28" w:rsidRPr="0024452D" w:rsidRDefault="00A96A28" w:rsidP="00A96A28">
      <w:pPr>
        <w:pStyle w:val="NoSpacing"/>
        <w:jc w:val="both"/>
        <w:rPr>
          <w:rFonts w:cs="Arial"/>
        </w:rPr>
      </w:pPr>
      <w:r w:rsidRPr="0024452D">
        <w:rPr>
          <w:rFonts w:cs="Arial"/>
          <w:b/>
          <w:bCs/>
        </w:rPr>
        <w:t xml:space="preserve">Response: Copies of all Civil Engineering permits shall be submitted prior to issuance of a building permit.  </w:t>
      </w:r>
    </w:p>
    <w:p w14:paraId="483F7E8C" w14:textId="77777777" w:rsidR="00A96A28" w:rsidRPr="0024452D" w:rsidRDefault="00A96A28" w:rsidP="00A96A28">
      <w:pPr>
        <w:pStyle w:val="NoSpacing"/>
        <w:jc w:val="both"/>
        <w:rPr>
          <w:rFonts w:cs="Arial"/>
        </w:rPr>
      </w:pPr>
    </w:p>
    <w:p w14:paraId="46E69454" w14:textId="77777777" w:rsidR="00A96A28" w:rsidRPr="0024452D" w:rsidRDefault="00A96A28" w:rsidP="00A96A28">
      <w:pPr>
        <w:pStyle w:val="NoSpacing"/>
        <w:jc w:val="both"/>
        <w:rPr>
          <w:rFonts w:cs="Arial"/>
        </w:rPr>
      </w:pPr>
      <w:r w:rsidRPr="0024452D">
        <w:rPr>
          <w:rFonts w:cs="Arial"/>
        </w:rPr>
        <w:t>3.</w:t>
      </w:r>
      <w:r w:rsidRPr="0024452D">
        <w:rPr>
          <w:rFonts w:cs="Arial"/>
        </w:rPr>
        <w:tab/>
        <w:t>Submit / upload the (FDEP) Florida Department of Environmental Protection (NOI) Notice of Intent for the proposed storm water discharge from the proposed site construction activities.</w:t>
      </w:r>
    </w:p>
    <w:p w14:paraId="16D541B2" w14:textId="77777777" w:rsidR="00A96A28" w:rsidRPr="0024452D" w:rsidRDefault="00A96A28" w:rsidP="00A96A28">
      <w:pPr>
        <w:pStyle w:val="NoSpacing"/>
        <w:jc w:val="both"/>
        <w:rPr>
          <w:rFonts w:cs="Arial"/>
          <w:b/>
          <w:bCs/>
        </w:rPr>
      </w:pPr>
      <w:r w:rsidRPr="0024452D">
        <w:rPr>
          <w:rFonts w:cs="Arial"/>
          <w:b/>
          <w:bCs/>
        </w:rPr>
        <w:t xml:space="preserve">Response: Copies of all Civil Engineering permits shall be submitted prior to issuance of a building permit.  </w:t>
      </w:r>
    </w:p>
    <w:p w14:paraId="0E4601B7" w14:textId="77777777" w:rsidR="00A96A28" w:rsidRPr="0024452D" w:rsidRDefault="00A96A28" w:rsidP="00A96A28">
      <w:pPr>
        <w:pStyle w:val="NoSpacing"/>
        <w:jc w:val="both"/>
        <w:rPr>
          <w:rFonts w:cs="Arial"/>
        </w:rPr>
      </w:pPr>
    </w:p>
    <w:p w14:paraId="2EBC77DD" w14:textId="77777777" w:rsidR="00A96A28" w:rsidRPr="0024452D" w:rsidRDefault="00A96A28" w:rsidP="00A96A28">
      <w:pPr>
        <w:pStyle w:val="NoSpacing"/>
        <w:jc w:val="both"/>
        <w:rPr>
          <w:rFonts w:cs="Arial"/>
        </w:rPr>
      </w:pPr>
      <w:r w:rsidRPr="0024452D">
        <w:rPr>
          <w:rFonts w:cs="Arial"/>
        </w:rPr>
        <w:t>4.</w:t>
      </w:r>
      <w:r w:rsidRPr="0024452D">
        <w:rPr>
          <w:rFonts w:cs="Arial"/>
        </w:rPr>
        <w:tab/>
        <w:t>Submit / upload a copy the (FDEP) Florida Department of Environmental Protection permit or written exemption from this agency for the proposed construction of the sanitary sewer system shown on the civil engineering plans.</w:t>
      </w:r>
    </w:p>
    <w:p w14:paraId="0F4F1D79" w14:textId="77777777" w:rsidR="00A96A28" w:rsidRPr="0024452D" w:rsidRDefault="00A96A28" w:rsidP="00A96A28">
      <w:pPr>
        <w:pStyle w:val="NoSpacing"/>
        <w:jc w:val="both"/>
        <w:rPr>
          <w:rFonts w:cs="Arial"/>
        </w:rPr>
      </w:pPr>
      <w:r w:rsidRPr="0024452D">
        <w:rPr>
          <w:rFonts w:cs="Arial"/>
          <w:b/>
          <w:bCs/>
        </w:rPr>
        <w:t xml:space="preserve">Response: Copies of all Civil Engineering permits shall be submitted prior to issuance of a building permit.  </w:t>
      </w:r>
    </w:p>
    <w:p w14:paraId="692A69AB" w14:textId="77777777" w:rsidR="00A96A28" w:rsidRPr="0024452D" w:rsidRDefault="00A96A28" w:rsidP="00A96A28">
      <w:pPr>
        <w:pStyle w:val="NoSpacing"/>
        <w:jc w:val="both"/>
        <w:rPr>
          <w:rFonts w:cs="Arial"/>
        </w:rPr>
      </w:pPr>
    </w:p>
    <w:p w14:paraId="1B24C69A" w14:textId="77777777" w:rsidR="00A96A28" w:rsidRPr="0024452D" w:rsidRDefault="00A96A28" w:rsidP="00A96A28">
      <w:pPr>
        <w:pStyle w:val="NoSpacing"/>
        <w:jc w:val="both"/>
        <w:rPr>
          <w:rFonts w:cs="Arial"/>
        </w:rPr>
      </w:pPr>
      <w:r w:rsidRPr="0024452D">
        <w:rPr>
          <w:rFonts w:cs="Arial"/>
        </w:rPr>
        <w:t>5.</w:t>
      </w:r>
      <w:r w:rsidRPr="0024452D">
        <w:rPr>
          <w:rFonts w:cs="Arial"/>
        </w:rPr>
        <w:tab/>
        <w:t>Submit / upload a copy the (BCEPGMD) Broward County Environmental Protection and Growth Management Division wastewater collection system license/permit or written exemption from this agency for the proposed construction of the sanitary sewer system shown on the civil engineering plans.</w:t>
      </w:r>
    </w:p>
    <w:p w14:paraId="6CE3B0A0" w14:textId="77777777" w:rsidR="00A96A28" w:rsidRPr="0024452D" w:rsidRDefault="00A96A28" w:rsidP="00A96A28">
      <w:pPr>
        <w:pStyle w:val="NoSpacing"/>
        <w:rPr>
          <w:rStyle w:val="SubtleEmphasis"/>
          <w:rFonts w:cs="Arial"/>
          <w:i w:val="0"/>
          <w:iCs w:val="0"/>
          <w:color w:val="auto"/>
        </w:rPr>
      </w:pPr>
      <w:r w:rsidRPr="0024452D">
        <w:rPr>
          <w:rFonts w:cs="Arial"/>
          <w:b/>
          <w:bCs/>
        </w:rPr>
        <w:t xml:space="preserve">Response: Copies of all Civil Engineering permits shall be submitted prior to issuance of a building permit.  </w:t>
      </w:r>
    </w:p>
    <w:p w14:paraId="75FBCA2E" w14:textId="77777777" w:rsidR="00A96A28" w:rsidRPr="0024452D" w:rsidRDefault="00A96A28" w:rsidP="00A96A28">
      <w:pPr>
        <w:pStyle w:val="NoSpacing"/>
        <w:jc w:val="both"/>
        <w:rPr>
          <w:rStyle w:val="SubtleEmphasis"/>
          <w:rFonts w:cs="Arial"/>
          <w:i w:val="0"/>
          <w:iCs w:val="0"/>
          <w:color w:val="auto"/>
        </w:rPr>
      </w:pPr>
    </w:p>
    <w:p w14:paraId="578841D1" w14:textId="77777777" w:rsidR="00A96A28" w:rsidRPr="0024452D" w:rsidRDefault="00A96A28" w:rsidP="00A96A28">
      <w:pPr>
        <w:pStyle w:val="NoSpacing"/>
        <w:jc w:val="both"/>
        <w:rPr>
          <w:rStyle w:val="SubtleEmphasis"/>
          <w:rFonts w:cs="Arial"/>
          <w:i w:val="0"/>
          <w:iCs w:val="0"/>
          <w:color w:val="auto"/>
        </w:rPr>
      </w:pPr>
      <w:r w:rsidRPr="0024452D">
        <w:rPr>
          <w:rStyle w:val="SubtleEmphasis"/>
          <w:rFonts w:cs="Arial"/>
          <w:i w:val="0"/>
          <w:iCs w:val="0"/>
          <w:color w:val="auto"/>
        </w:rPr>
        <w:t>6.     Place note on landscape plan sheet 712 LP-101 as per City Ordinance(s) §50.02(A) (4) and §100.35(E), that landscaping materials other than sod are not allowed within (5') five feet of any portion of City owned utilities within the public street right-of-way including meters, hydrants, service lines etc. Also, please note that no trees, shrubbery or obstruction shall be placed within a 3’ radius of a City-owned sewer lateral cleanout or water &amp;/or reuse meter. Show the location of all existing City owned and maintained potable water mains and services, sanitary sewer mains or laterals and storm drainage lines on the proposed landscape plans. Contact the Engineering Div. for Utility information. Engineering Standard Street tree detail 316-1. Landscape plans needs to have the Utilities overlaid onto the plan sheets.</w:t>
      </w:r>
    </w:p>
    <w:p w14:paraId="2151D98D" w14:textId="77777777" w:rsidR="00A96A28" w:rsidRPr="0024452D" w:rsidRDefault="00A96A28" w:rsidP="00A96A28">
      <w:pPr>
        <w:pStyle w:val="NoSpacing"/>
        <w:rPr>
          <w:rStyle w:val="SubtleEmphasis"/>
          <w:rFonts w:cs="Arial"/>
          <w:i w:val="0"/>
          <w:iCs w:val="0"/>
          <w:color w:val="auto"/>
        </w:rPr>
      </w:pPr>
      <w:r w:rsidRPr="0024452D">
        <w:rPr>
          <w:rFonts w:cs="Arial"/>
          <w:b/>
          <w:bCs/>
        </w:rPr>
        <w:t>Response: Please refer to note #11 on Sheet LP-101</w:t>
      </w:r>
    </w:p>
    <w:p w14:paraId="5C13BBE8" w14:textId="77777777" w:rsidR="00A96A28" w:rsidRPr="0024452D" w:rsidRDefault="00A96A28" w:rsidP="00A96A28">
      <w:pPr>
        <w:pStyle w:val="NoSpacing"/>
        <w:jc w:val="both"/>
        <w:rPr>
          <w:rStyle w:val="SubtleEmphasis"/>
          <w:rFonts w:cs="Arial"/>
          <w:i w:val="0"/>
          <w:iCs w:val="0"/>
          <w:color w:val="auto"/>
        </w:rPr>
      </w:pPr>
    </w:p>
    <w:p w14:paraId="6DF174D8" w14:textId="77777777" w:rsidR="00A96A28" w:rsidRPr="0024452D" w:rsidRDefault="00A96A28" w:rsidP="00A96A28">
      <w:pPr>
        <w:pStyle w:val="NoSpacing"/>
        <w:jc w:val="both"/>
        <w:rPr>
          <w:rStyle w:val="SubtleEmphasis"/>
          <w:rFonts w:cs="Arial"/>
          <w:i w:val="0"/>
          <w:iCs w:val="0"/>
          <w:color w:val="auto"/>
        </w:rPr>
      </w:pPr>
      <w:r w:rsidRPr="0024452D">
        <w:rPr>
          <w:rStyle w:val="SubtleEmphasis"/>
          <w:rFonts w:cs="Arial"/>
          <w:i w:val="0"/>
          <w:iCs w:val="0"/>
          <w:color w:val="auto"/>
        </w:rPr>
        <w:t>7.</w:t>
      </w:r>
      <w:r w:rsidRPr="0024452D">
        <w:rPr>
          <w:rStyle w:val="SubtleEmphasis"/>
          <w:rFonts w:cs="Arial"/>
          <w:i w:val="0"/>
          <w:iCs w:val="0"/>
          <w:color w:val="auto"/>
        </w:rPr>
        <w:tab/>
        <w:t>Upload the 2019 City Engineering standard details for the proposed off-site water and sewer connections. These detail drawing may be obtained in pdf format from the City's website www.pompanobeachfl.gov under departments /engineering.</w:t>
      </w:r>
    </w:p>
    <w:p w14:paraId="631C855E" w14:textId="77777777" w:rsidR="00A96A28" w:rsidRPr="0024452D" w:rsidRDefault="00A96A28" w:rsidP="00A96A28">
      <w:pPr>
        <w:jc w:val="both"/>
        <w:rPr>
          <w:rStyle w:val="SubtleEmphasis"/>
          <w:rFonts w:cs="Arial"/>
          <w:i w:val="0"/>
          <w:iCs w:val="0"/>
          <w:color w:val="auto"/>
          <w:sz w:val="22"/>
          <w:szCs w:val="22"/>
        </w:rPr>
      </w:pPr>
      <w:r w:rsidRPr="0024452D">
        <w:rPr>
          <w:rFonts w:ascii="Arial" w:hAnsi="Arial" w:cs="Arial"/>
          <w:b/>
          <w:bCs/>
          <w:sz w:val="22"/>
          <w:szCs w:val="22"/>
        </w:rPr>
        <w:t>Response: Comment acknowledged. Please see Sheets CU-501- CU-504.</w:t>
      </w:r>
    </w:p>
    <w:p w14:paraId="58354D93" w14:textId="77777777" w:rsidR="00A96A28" w:rsidRPr="0024452D" w:rsidRDefault="00A96A28" w:rsidP="00A96A28">
      <w:pPr>
        <w:pStyle w:val="NoSpacing"/>
        <w:rPr>
          <w:rStyle w:val="SubtleEmphasis"/>
          <w:rFonts w:cs="Arial"/>
          <w:i w:val="0"/>
          <w:iCs w:val="0"/>
          <w:color w:val="auto"/>
        </w:rPr>
      </w:pPr>
    </w:p>
    <w:p w14:paraId="3497DA27" w14:textId="77777777" w:rsidR="00A96A28" w:rsidRPr="0024452D" w:rsidRDefault="00A96A28" w:rsidP="00A96A28">
      <w:pPr>
        <w:pStyle w:val="NoSpacing"/>
        <w:jc w:val="both"/>
        <w:rPr>
          <w:rStyle w:val="SubtleEmphasis"/>
          <w:rFonts w:cs="Arial"/>
          <w:i w:val="0"/>
          <w:iCs w:val="0"/>
          <w:color w:val="auto"/>
        </w:rPr>
      </w:pPr>
      <w:r w:rsidRPr="0024452D">
        <w:rPr>
          <w:rStyle w:val="SubtleEmphasis"/>
          <w:rFonts w:cs="Arial"/>
          <w:i w:val="0"/>
          <w:iCs w:val="0"/>
          <w:color w:val="auto"/>
        </w:rPr>
        <w:t>8.</w:t>
      </w:r>
      <w:r w:rsidRPr="0024452D">
        <w:rPr>
          <w:rStyle w:val="SubtleEmphasis"/>
          <w:rFonts w:cs="Arial"/>
          <w:i w:val="0"/>
          <w:iCs w:val="0"/>
          <w:color w:val="auto"/>
        </w:rPr>
        <w:tab/>
        <w:t>Submit / upload a copy of the (FDOT) Florida Department of Transportation driveway connection permit or exemption for the proposed driveway, roadway curb and gutter and sidewalk to be constructed within the road right-of-way of State Road A1A.</w:t>
      </w:r>
    </w:p>
    <w:p w14:paraId="4098CA9B" w14:textId="77777777" w:rsidR="00A96A28" w:rsidRPr="0024452D" w:rsidRDefault="00A96A28" w:rsidP="00A96A28">
      <w:pPr>
        <w:jc w:val="both"/>
        <w:rPr>
          <w:rStyle w:val="SubtleEmphasis"/>
          <w:rFonts w:cs="Arial"/>
          <w:i w:val="0"/>
          <w:iCs w:val="0"/>
          <w:color w:val="auto"/>
          <w:sz w:val="22"/>
          <w:szCs w:val="22"/>
        </w:rPr>
      </w:pPr>
      <w:r w:rsidRPr="0024452D">
        <w:rPr>
          <w:rFonts w:ascii="Arial" w:hAnsi="Arial" w:cs="Arial"/>
          <w:b/>
          <w:bCs/>
          <w:sz w:val="22"/>
          <w:szCs w:val="22"/>
        </w:rPr>
        <w:t xml:space="preserve">Response: Copies of all Civil Engineering permits shall be submitted prior to issuance of a building permit.  </w:t>
      </w:r>
    </w:p>
    <w:p w14:paraId="40A17E3D" w14:textId="77777777" w:rsidR="00A96A28" w:rsidRPr="0024452D" w:rsidRDefault="00A96A28" w:rsidP="00A96A28">
      <w:pPr>
        <w:pStyle w:val="NoSpacing"/>
        <w:jc w:val="both"/>
        <w:rPr>
          <w:rStyle w:val="SubtleEmphasis"/>
          <w:rFonts w:cs="Arial"/>
          <w:i w:val="0"/>
          <w:iCs w:val="0"/>
          <w:color w:val="auto"/>
        </w:rPr>
      </w:pPr>
    </w:p>
    <w:p w14:paraId="0E74D383" w14:textId="5CD0D032" w:rsidR="00A96A28" w:rsidRPr="0024452D" w:rsidRDefault="00A96A28" w:rsidP="00A96A28">
      <w:pPr>
        <w:pStyle w:val="NoSpacing"/>
        <w:jc w:val="both"/>
        <w:rPr>
          <w:rStyle w:val="SubtleEmphasis"/>
          <w:rFonts w:cs="Arial"/>
          <w:i w:val="0"/>
          <w:iCs w:val="0"/>
          <w:color w:val="auto"/>
        </w:rPr>
      </w:pPr>
      <w:r w:rsidRPr="0024452D">
        <w:rPr>
          <w:rStyle w:val="SubtleEmphasis"/>
          <w:rFonts w:cs="Arial"/>
          <w:i w:val="0"/>
          <w:iCs w:val="0"/>
          <w:color w:val="auto"/>
        </w:rPr>
        <w:t>9.</w:t>
      </w:r>
      <w:r w:rsidRPr="0024452D">
        <w:rPr>
          <w:rStyle w:val="SubtleEmphasis"/>
          <w:rFonts w:cs="Arial"/>
          <w:i w:val="0"/>
          <w:iCs w:val="0"/>
          <w:color w:val="auto"/>
        </w:rPr>
        <w:tab/>
        <w:t>Submit / upload a copy of the (FDOT) Florida Department of Transportation driveway drainage connection permit or exemption for the proposed driveway, roadway curb and gutter and sidewalk to be constructed within the road right-of-way of State Road A1A.</w:t>
      </w:r>
    </w:p>
    <w:p w14:paraId="32E30AE7" w14:textId="77777777" w:rsidR="00A96A28" w:rsidRPr="0024452D" w:rsidRDefault="00A96A28" w:rsidP="00A96A28">
      <w:pPr>
        <w:jc w:val="both"/>
        <w:rPr>
          <w:rStyle w:val="SubtleEmphasis"/>
          <w:rFonts w:cs="Arial"/>
          <w:i w:val="0"/>
          <w:iCs w:val="0"/>
          <w:color w:val="auto"/>
          <w:sz w:val="22"/>
          <w:szCs w:val="22"/>
        </w:rPr>
      </w:pPr>
      <w:r w:rsidRPr="0024452D">
        <w:rPr>
          <w:rFonts w:ascii="Arial" w:hAnsi="Arial" w:cs="Arial"/>
          <w:b/>
          <w:bCs/>
          <w:sz w:val="22"/>
          <w:szCs w:val="22"/>
        </w:rPr>
        <w:t xml:space="preserve">Response: Copies of all Civil Engineering permits shall be submitted prior to issuance of a building permit.  </w:t>
      </w:r>
    </w:p>
    <w:p w14:paraId="4B26103E" w14:textId="77777777" w:rsidR="00A96A28" w:rsidRPr="0024452D" w:rsidRDefault="00A96A28" w:rsidP="00A96A28">
      <w:pPr>
        <w:pStyle w:val="NoSpacing"/>
        <w:jc w:val="both"/>
        <w:rPr>
          <w:rStyle w:val="SubtleEmphasis"/>
          <w:rFonts w:cs="Arial"/>
          <w:i w:val="0"/>
          <w:iCs w:val="0"/>
          <w:color w:val="auto"/>
        </w:rPr>
      </w:pPr>
    </w:p>
    <w:p w14:paraId="0E49E993" w14:textId="77777777" w:rsidR="00A96A28" w:rsidRPr="0024452D" w:rsidRDefault="00A96A28" w:rsidP="00A96A28">
      <w:pPr>
        <w:pStyle w:val="NoSpacing"/>
        <w:jc w:val="both"/>
        <w:rPr>
          <w:rStyle w:val="SubtleEmphasis"/>
          <w:rFonts w:cs="Arial"/>
          <w:i w:val="0"/>
          <w:iCs w:val="0"/>
          <w:color w:val="auto"/>
        </w:rPr>
      </w:pPr>
      <w:r w:rsidRPr="0024452D">
        <w:rPr>
          <w:rStyle w:val="SubtleEmphasis"/>
          <w:rFonts w:cs="Arial"/>
          <w:i w:val="0"/>
          <w:iCs w:val="0"/>
          <w:color w:val="auto"/>
        </w:rPr>
        <w:lastRenderedPageBreak/>
        <w:t>10.</w:t>
      </w:r>
      <w:r w:rsidRPr="0024452D">
        <w:rPr>
          <w:rStyle w:val="SubtleEmphasis"/>
          <w:rFonts w:cs="Arial"/>
          <w:i w:val="0"/>
          <w:iCs w:val="0"/>
          <w:color w:val="auto"/>
        </w:rPr>
        <w:tab/>
        <w:t>Submit / upload a copy of the (FDOT) Florida Department of Transportation utility construction permit or exemption for the proposed off-site potable water, reclaimed water and sewer main or lines to be constructed within the road right-of-way of State Road A1A.</w:t>
      </w:r>
    </w:p>
    <w:p w14:paraId="44927814" w14:textId="77777777" w:rsidR="00A96A28" w:rsidRPr="0024452D" w:rsidRDefault="00A96A28" w:rsidP="00A96A28">
      <w:pPr>
        <w:jc w:val="both"/>
        <w:rPr>
          <w:rStyle w:val="SubtleEmphasis"/>
          <w:rFonts w:cs="Arial"/>
          <w:i w:val="0"/>
          <w:iCs w:val="0"/>
          <w:color w:val="auto"/>
          <w:sz w:val="22"/>
          <w:szCs w:val="22"/>
        </w:rPr>
      </w:pPr>
      <w:r w:rsidRPr="0024452D">
        <w:rPr>
          <w:rFonts w:ascii="Arial" w:hAnsi="Arial" w:cs="Arial"/>
          <w:b/>
          <w:bCs/>
          <w:sz w:val="22"/>
          <w:szCs w:val="22"/>
        </w:rPr>
        <w:t xml:space="preserve">Response: Copies of all Civil Engineering permits shall be submitted prior to issuance of a building permit.  </w:t>
      </w:r>
    </w:p>
    <w:p w14:paraId="421582A3" w14:textId="77777777" w:rsidR="00A96A28" w:rsidRPr="0024452D" w:rsidRDefault="00A96A28" w:rsidP="00A96A28">
      <w:pPr>
        <w:pStyle w:val="NoSpacing"/>
        <w:jc w:val="both"/>
        <w:rPr>
          <w:rStyle w:val="SubtleEmphasis"/>
          <w:rFonts w:cs="Arial"/>
          <w:i w:val="0"/>
          <w:iCs w:val="0"/>
          <w:color w:val="auto"/>
        </w:rPr>
      </w:pPr>
    </w:p>
    <w:p w14:paraId="4E418C38" w14:textId="77777777" w:rsidR="00A96A28" w:rsidRPr="0024452D" w:rsidRDefault="00A96A28" w:rsidP="00A96A28">
      <w:pPr>
        <w:pStyle w:val="NoSpacing"/>
        <w:jc w:val="both"/>
        <w:rPr>
          <w:rStyle w:val="SubtleEmphasis"/>
          <w:rFonts w:cs="Arial"/>
          <w:i w:val="0"/>
          <w:iCs w:val="0"/>
          <w:color w:val="auto"/>
        </w:rPr>
      </w:pPr>
      <w:r w:rsidRPr="0024452D">
        <w:rPr>
          <w:rStyle w:val="SubtleEmphasis"/>
          <w:rFonts w:cs="Arial"/>
          <w:i w:val="0"/>
          <w:iCs w:val="0"/>
          <w:color w:val="auto"/>
        </w:rPr>
        <w:t>11.</w:t>
      </w:r>
      <w:r w:rsidRPr="0024452D">
        <w:rPr>
          <w:rStyle w:val="SubtleEmphasis"/>
          <w:rFonts w:cs="Arial"/>
          <w:i w:val="0"/>
          <w:iCs w:val="0"/>
          <w:color w:val="auto"/>
        </w:rPr>
        <w:tab/>
        <w:t>Prior to the approval of the City Engineering division, the City’s Planning and Zoning Division must approve these plans.</w:t>
      </w:r>
    </w:p>
    <w:p w14:paraId="43AD147D" w14:textId="77777777" w:rsidR="00A96A28" w:rsidRPr="0024452D" w:rsidRDefault="00A96A28" w:rsidP="00A96A28">
      <w:pPr>
        <w:jc w:val="both"/>
        <w:rPr>
          <w:rStyle w:val="SubtleEmphasis"/>
          <w:rFonts w:cs="Arial"/>
          <w:i w:val="0"/>
          <w:iCs w:val="0"/>
          <w:color w:val="auto"/>
          <w:sz w:val="22"/>
          <w:szCs w:val="22"/>
        </w:rPr>
      </w:pPr>
      <w:r w:rsidRPr="0024452D">
        <w:rPr>
          <w:rFonts w:ascii="Arial" w:hAnsi="Arial" w:cs="Arial"/>
          <w:b/>
          <w:bCs/>
          <w:sz w:val="22"/>
          <w:szCs w:val="22"/>
        </w:rPr>
        <w:t xml:space="preserve">Response: Comment acknowledged. </w:t>
      </w:r>
    </w:p>
    <w:p w14:paraId="61F7D893" w14:textId="77777777" w:rsidR="00A96A28" w:rsidRPr="0024452D" w:rsidRDefault="00A96A28" w:rsidP="00A96A28">
      <w:pPr>
        <w:pStyle w:val="NoSpacing"/>
        <w:jc w:val="both"/>
        <w:rPr>
          <w:rStyle w:val="SubtleEmphasis"/>
          <w:rFonts w:cs="Arial"/>
          <w:i w:val="0"/>
          <w:iCs w:val="0"/>
          <w:color w:val="auto"/>
        </w:rPr>
      </w:pPr>
    </w:p>
    <w:p w14:paraId="7C3C5F15" w14:textId="77777777" w:rsidR="00A96A28" w:rsidRPr="0024452D" w:rsidRDefault="00A96A28" w:rsidP="00A96A28">
      <w:pPr>
        <w:pStyle w:val="NoSpacing"/>
        <w:jc w:val="both"/>
        <w:rPr>
          <w:rStyle w:val="SubtleEmphasis"/>
          <w:rFonts w:cs="Arial"/>
          <w:i w:val="0"/>
          <w:iCs w:val="0"/>
          <w:color w:val="auto"/>
        </w:rPr>
      </w:pPr>
      <w:r w:rsidRPr="0024452D">
        <w:rPr>
          <w:rStyle w:val="SubtleEmphasis"/>
          <w:rFonts w:cs="Arial"/>
          <w:i w:val="0"/>
          <w:iCs w:val="0"/>
          <w:color w:val="auto"/>
        </w:rPr>
        <w:t>12.</w:t>
      </w:r>
      <w:r w:rsidRPr="0024452D">
        <w:rPr>
          <w:rStyle w:val="SubtleEmphasis"/>
          <w:rFonts w:cs="Arial"/>
          <w:i w:val="0"/>
          <w:iCs w:val="0"/>
          <w:color w:val="auto"/>
        </w:rPr>
        <w:tab/>
        <w:t>The proposed watermain services connection to service this project must be approved by the City of Pompano Beach Utilities Division.</w:t>
      </w:r>
    </w:p>
    <w:p w14:paraId="3318A71C" w14:textId="77777777" w:rsidR="00A96A28" w:rsidRPr="0024452D" w:rsidRDefault="00A96A28" w:rsidP="00A96A28">
      <w:pPr>
        <w:jc w:val="both"/>
        <w:rPr>
          <w:rStyle w:val="SubtleEmphasis"/>
          <w:rFonts w:cs="Arial"/>
          <w:i w:val="0"/>
          <w:iCs w:val="0"/>
          <w:color w:val="auto"/>
          <w:sz w:val="22"/>
          <w:szCs w:val="22"/>
        </w:rPr>
      </w:pPr>
      <w:r w:rsidRPr="0024452D">
        <w:rPr>
          <w:rFonts w:ascii="Arial" w:hAnsi="Arial" w:cs="Arial"/>
          <w:b/>
          <w:bCs/>
          <w:sz w:val="22"/>
          <w:szCs w:val="22"/>
        </w:rPr>
        <w:t>Response: Comment acknowledged.</w:t>
      </w:r>
    </w:p>
    <w:p w14:paraId="53CFA806" w14:textId="77777777" w:rsidR="00A96A28" w:rsidRPr="0024452D" w:rsidRDefault="00A96A28" w:rsidP="00A96A28">
      <w:pPr>
        <w:pStyle w:val="NoSpacing"/>
        <w:jc w:val="both"/>
        <w:rPr>
          <w:rStyle w:val="SubtleEmphasis"/>
          <w:rFonts w:cs="Arial"/>
          <w:i w:val="0"/>
          <w:iCs w:val="0"/>
          <w:color w:val="auto"/>
        </w:rPr>
      </w:pPr>
    </w:p>
    <w:p w14:paraId="477A80EF" w14:textId="77777777" w:rsidR="0049361A" w:rsidRPr="0049361A" w:rsidRDefault="0049361A" w:rsidP="0049361A">
      <w:pPr>
        <w:pStyle w:val="NoSpacing"/>
        <w:jc w:val="both"/>
        <w:rPr>
          <w:rStyle w:val="SubtleEmphasis"/>
          <w:rFonts w:cs="Arial"/>
          <w:i w:val="0"/>
          <w:iCs w:val="0"/>
          <w:color w:val="auto"/>
        </w:rPr>
      </w:pPr>
    </w:p>
    <w:p w14:paraId="41B13C59" w14:textId="63A50E0F" w:rsidR="0049361A" w:rsidRDefault="0049361A" w:rsidP="0049361A">
      <w:pPr>
        <w:pStyle w:val="NoSpacing"/>
        <w:jc w:val="both"/>
        <w:rPr>
          <w:rStyle w:val="SubtleEmphasis"/>
          <w:rFonts w:cs="Arial"/>
          <w:i w:val="0"/>
          <w:iCs w:val="0"/>
          <w:color w:val="auto"/>
        </w:rPr>
      </w:pPr>
      <w:r w:rsidRPr="0049361A">
        <w:rPr>
          <w:rStyle w:val="SubtleEmphasis"/>
          <w:rFonts w:cs="Arial"/>
          <w:i w:val="0"/>
          <w:iCs w:val="0"/>
          <w:color w:val="auto"/>
        </w:rPr>
        <w:t>13. Show truncated warning dome mats on the proposed off-site sidewalk where it intersects with driveways and public roadways. Place proposed COPB sidewalk warning dome mat construction detail drawing on the plans. Detail 318-1 ADA detectable warning mats.</w:t>
      </w:r>
    </w:p>
    <w:p w14:paraId="4E193728" w14:textId="4323C584" w:rsidR="00502EFE" w:rsidRDefault="00502EFE" w:rsidP="0049361A">
      <w:pPr>
        <w:pStyle w:val="NoSpacing"/>
        <w:jc w:val="both"/>
        <w:rPr>
          <w:rFonts w:eastAsia="Arial"/>
          <w:b/>
          <w:bCs/>
          <w:color w:val="000000"/>
        </w:rPr>
      </w:pPr>
      <w:r w:rsidRPr="001F2454">
        <w:rPr>
          <w:rFonts w:eastAsia="Arial"/>
          <w:b/>
          <w:bCs/>
          <w:color w:val="000000"/>
        </w:rPr>
        <w:t>Response</w:t>
      </w:r>
      <w:r w:rsidRPr="00630630">
        <w:rPr>
          <w:rFonts w:eastAsia="Arial"/>
          <w:b/>
          <w:bCs/>
          <w:color w:val="000000"/>
        </w:rPr>
        <w:t>:</w:t>
      </w:r>
      <w:r w:rsidR="00FA398A" w:rsidRPr="00630630">
        <w:rPr>
          <w:rFonts w:ascii="Segoe UI" w:hAnsi="Segoe UI" w:cs="Segoe UI"/>
          <w:b/>
          <w:bCs/>
          <w:color w:val="242424"/>
          <w:sz w:val="21"/>
          <w:szCs w:val="21"/>
          <w:shd w:val="clear" w:color="auto" w:fill="FFFFFF"/>
        </w:rPr>
        <w:t xml:space="preserve"> Comment acknowledged. Please see Sheet CP-101 for proposed COPB sidewalk warning dome mats. Please see Sheet CM-502 for Detail 318-1.</w:t>
      </w:r>
      <w:r w:rsidR="00852573" w:rsidRPr="00630630">
        <w:rPr>
          <w:rFonts w:ascii="Segoe UI" w:hAnsi="Segoe UI" w:cs="Segoe UI"/>
          <w:b/>
          <w:bCs/>
          <w:color w:val="242424"/>
          <w:sz w:val="21"/>
          <w:szCs w:val="21"/>
          <w:shd w:val="clear" w:color="auto" w:fill="FFFFFF"/>
        </w:rPr>
        <w:t xml:space="preserve"> </w:t>
      </w:r>
    </w:p>
    <w:p w14:paraId="55E7DD56" w14:textId="77777777" w:rsidR="00502EFE" w:rsidRPr="0049361A" w:rsidRDefault="00502EFE" w:rsidP="0049361A">
      <w:pPr>
        <w:pStyle w:val="NoSpacing"/>
        <w:jc w:val="both"/>
        <w:rPr>
          <w:rStyle w:val="SubtleEmphasis"/>
          <w:rFonts w:cs="Arial"/>
          <w:i w:val="0"/>
          <w:iCs w:val="0"/>
          <w:color w:val="auto"/>
        </w:rPr>
      </w:pPr>
    </w:p>
    <w:p w14:paraId="4764EEE9" w14:textId="11FB9AF8" w:rsidR="0049361A" w:rsidRPr="0049361A" w:rsidRDefault="0049361A" w:rsidP="009F5D34">
      <w:pPr>
        <w:pStyle w:val="NoSpacing"/>
        <w:jc w:val="both"/>
        <w:rPr>
          <w:rStyle w:val="SubtleEmphasis"/>
          <w:rFonts w:cs="Arial"/>
          <w:i w:val="0"/>
          <w:iCs w:val="0"/>
          <w:color w:val="auto"/>
        </w:rPr>
      </w:pPr>
      <w:r w:rsidRPr="0049361A">
        <w:rPr>
          <w:rStyle w:val="SubtleEmphasis"/>
          <w:rFonts w:cs="Arial"/>
          <w:i w:val="0"/>
          <w:iCs w:val="0"/>
          <w:color w:val="auto"/>
        </w:rPr>
        <w:t xml:space="preserve">14. Please note on civil plan 415-CU-1101 Water &amp; Sewer Plan, How to retire old laterals </w:t>
      </w:r>
    </w:p>
    <w:p w14:paraId="062E2C8D" w14:textId="3B2305DB" w:rsidR="0049361A" w:rsidRDefault="0049361A" w:rsidP="009F5D34">
      <w:pPr>
        <w:pStyle w:val="NoSpacing"/>
        <w:jc w:val="both"/>
        <w:rPr>
          <w:rStyle w:val="SubtleEmphasis"/>
          <w:rFonts w:cs="Arial"/>
          <w:i w:val="0"/>
          <w:iCs w:val="0"/>
          <w:color w:val="auto"/>
        </w:rPr>
      </w:pPr>
      <w:r w:rsidRPr="0049361A">
        <w:rPr>
          <w:rStyle w:val="SubtleEmphasis"/>
          <w:rFonts w:cs="Arial"/>
          <w:i w:val="0"/>
          <w:iCs w:val="0"/>
          <w:color w:val="auto"/>
        </w:rPr>
        <w:t xml:space="preserve">If the existing main is clay pipe and has a CIPP liner currently installed.  (Install a sectional liner in the main over the old lateral thus eliminating the lateral) </w:t>
      </w:r>
    </w:p>
    <w:p w14:paraId="49A485B0" w14:textId="133E38DF" w:rsidR="00502EFE" w:rsidRDefault="00502EFE" w:rsidP="0049361A">
      <w:pPr>
        <w:pStyle w:val="NoSpacing"/>
        <w:jc w:val="both"/>
        <w:rPr>
          <w:rFonts w:eastAsia="Arial"/>
          <w:b/>
          <w:bCs/>
          <w:color w:val="000000"/>
        </w:rPr>
      </w:pPr>
      <w:r w:rsidRPr="001F2454">
        <w:rPr>
          <w:rFonts w:eastAsia="Arial"/>
          <w:b/>
          <w:bCs/>
          <w:color w:val="000000"/>
        </w:rPr>
        <w:t>Response</w:t>
      </w:r>
      <w:r w:rsidRPr="00630630">
        <w:rPr>
          <w:rFonts w:eastAsia="Arial"/>
          <w:b/>
          <w:bCs/>
          <w:color w:val="000000"/>
        </w:rPr>
        <w:t>:</w:t>
      </w:r>
      <w:r w:rsidR="00FA398A" w:rsidRPr="00630630">
        <w:rPr>
          <w:rFonts w:ascii="Segoe UI" w:hAnsi="Segoe UI" w:cs="Segoe UI"/>
          <w:b/>
          <w:bCs/>
          <w:color w:val="242424"/>
          <w:sz w:val="21"/>
          <w:szCs w:val="21"/>
          <w:shd w:val="clear" w:color="auto" w:fill="FFFFFF"/>
        </w:rPr>
        <w:t xml:space="preserve"> Comment acknowledged. Please see Sheet CU-101 for notes.</w:t>
      </w:r>
      <w:r w:rsidR="00852573" w:rsidRPr="00630630">
        <w:rPr>
          <w:rFonts w:ascii="Segoe UI" w:hAnsi="Segoe UI" w:cs="Segoe UI"/>
          <w:b/>
          <w:bCs/>
          <w:color w:val="242424"/>
          <w:sz w:val="21"/>
          <w:szCs w:val="21"/>
          <w:shd w:val="clear" w:color="auto" w:fill="FFFFFF"/>
        </w:rPr>
        <w:t xml:space="preserve"> </w:t>
      </w:r>
    </w:p>
    <w:p w14:paraId="309C32BD" w14:textId="77777777" w:rsidR="00502EFE" w:rsidRPr="0049361A" w:rsidRDefault="00502EFE" w:rsidP="0049361A">
      <w:pPr>
        <w:pStyle w:val="NoSpacing"/>
        <w:jc w:val="both"/>
        <w:rPr>
          <w:rStyle w:val="SubtleEmphasis"/>
          <w:rFonts w:cs="Arial"/>
          <w:i w:val="0"/>
          <w:iCs w:val="0"/>
          <w:color w:val="auto"/>
        </w:rPr>
      </w:pPr>
    </w:p>
    <w:p w14:paraId="346FD0C6" w14:textId="735339B9" w:rsidR="0049361A" w:rsidRDefault="0049361A" w:rsidP="0049361A">
      <w:pPr>
        <w:pStyle w:val="NoSpacing"/>
        <w:jc w:val="both"/>
        <w:rPr>
          <w:rStyle w:val="SubtleEmphasis"/>
          <w:rFonts w:cs="Arial"/>
          <w:i w:val="0"/>
          <w:iCs w:val="0"/>
          <w:color w:val="auto"/>
        </w:rPr>
      </w:pPr>
      <w:r w:rsidRPr="0049361A">
        <w:rPr>
          <w:rStyle w:val="SubtleEmphasis"/>
          <w:rFonts w:cs="Arial"/>
          <w:i w:val="0"/>
          <w:iCs w:val="0"/>
          <w:color w:val="auto"/>
        </w:rPr>
        <w:t>If the existing main is clay pipe. (Dig down cut old clay pipe, sleeve back in with PVC and city approved couplings)</w:t>
      </w:r>
    </w:p>
    <w:p w14:paraId="779295B2" w14:textId="6A4F91F3" w:rsidR="00FA398A" w:rsidRPr="00630630" w:rsidRDefault="00502EFE" w:rsidP="00FA398A">
      <w:pPr>
        <w:pStyle w:val="NoSpacing"/>
        <w:jc w:val="both"/>
        <w:rPr>
          <w:rFonts w:eastAsia="Arial"/>
          <w:b/>
          <w:bCs/>
          <w:color w:val="000000"/>
        </w:rPr>
      </w:pPr>
      <w:r w:rsidRPr="001F2454">
        <w:rPr>
          <w:rFonts w:eastAsia="Arial"/>
          <w:b/>
          <w:bCs/>
          <w:color w:val="000000"/>
        </w:rPr>
        <w:t>Response</w:t>
      </w:r>
      <w:r>
        <w:rPr>
          <w:rFonts w:eastAsia="Arial"/>
          <w:b/>
          <w:bCs/>
          <w:color w:val="000000"/>
        </w:rPr>
        <w:t>:</w:t>
      </w:r>
      <w:r w:rsidR="00630630">
        <w:rPr>
          <w:rFonts w:ascii="Segoe UI" w:hAnsi="Segoe UI" w:cs="Segoe UI"/>
          <w:b/>
          <w:bCs/>
          <w:color w:val="242424"/>
          <w:sz w:val="21"/>
          <w:szCs w:val="21"/>
          <w:shd w:val="clear" w:color="auto" w:fill="FFFFFF"/>
        </w:rPr>
        <w:t xml:space="preserve"> </w:t>
      </w:r>
      <w:r w:rsidR="00FA398A" w:rsidRPr="00630630">
        <w:rPr>
          <w:rFonts w:ascii="Segoe UI" w:hAnsi="Segoe UI" w:cs="Segoe UI"/>
          <w:b/>
          <w:bCs/>
          <w:color w:val="242424"/>
          <w:sz w:val="21"/>
          <w:szCs w:val="21"/>
          <w:shd w:val="clear" w:color="auto" w:fill="FFFFFF"/>
        </w:rPr>
        <w:t>Comment acknowledged. Please see Sheet CU-101 for notes.</w:t>
      </w:r>
    </w:p>
    <w:p w14:paraId="4D85D462" w14:textId="77777777" w:rsidR="00FA398A" w:rsidRPr="00630630" w:rsidRDefault="00FA398A" w:rsidP="00FA398A">
      <w:pPr>
        <w:pStyle w:val="NoSpacing"/>
        <w:jc w:val="both"/>
        <w:rPr>
          <w:rStyle w:val="SubtleEmphasis"/>
          <w:rFonts w:cs="Arial"/>
          <w:i w:val="0"/>
          <w:iCs w:val="0"/>
          <w:color w:val="auto"/>
        </w:rPr>
      </w:pPr>
    </w:p>
    <w:p w14:paraId="40A91492" w14:textId="233CDE0E" w:rsidR="0049361A" w:rsidRDefault="0049361A" w:rsidP="009F5D34">
      <w:pPr>
        <w:pStyle w:val="NoSpacing"/>
        <w:jc w:val="both"/>
        <w:rPr>
          <w:rStyle w:val="SubtleEmphasis"/>
          <w:rFonts w:cs="Arial"/>
          <w:i w:val="0"/>
          <w:iCs w:val="0"/>
          <w:color w:val="auto"/>
        </w:rPr>
      </w:pPr>
      <w:r w:rsidRPr="0049361A">
        <w:rPr>
          <w:rStyle w:val="SubtleEmphasis"/>
          <w:rFonts w:cs="Arial"/>
          <w:i w:val="0"/>
          <w:iCs w:val="0"/>
          <w:color w:val="auto"/>
        </w:rPr>
        <w:t xml:space="preserve">If the existing main is clay pipe and you are required to retire multiple laterals for a project (It may be cheaper for the contractor to install a city approved CIPP liner from manhole to manhole and not cut out the laterals that they are retiring) </w:t>
      </w:r>
    </w:p>
    <w:p w14:paraId="151A0B27" w14:textId="6100D2FE" w:rsidR="00FA398A" w:rsidRPr="00630630" w:rsidRDefault="007B1FB0" w:rsidP="00FA398A">
      <w:pPr>
        <w:pStyle w:val="NoSpacing"/>
        <w:jc w:val="both"/>
        <w:rPr>
          <w:rFonts w:eastAsia="Arial"/>
          <w:b/>
          <w:bCs/>
          <w:color w:val="000000"/>
        </w:rPr>
      </w:pPr>
      <w:r w:rsidRPr="001F2454">
        <w:rPr>
          <w:rFonts w:eastAsia="Arial"/>
          <w:b/>
          <w:bCs/>
          <w:color w:val="000000"/>
        </w:rPr>
        <w:t>Response</w:t>
      </w:r>
      <w:r w:rsidRPr="00630630">
        <w:rPr>
          <w:rFonts w:eastAsia="Arial"/>
          <w:b/>
          <w:bCs/>
          <w:color w:val="000000"/>
        </w:rPr>
        <w:t>:</w:t>
      </w:r>
      <w:r w:rsidR="00FA398A" w:rsidRPr="00630630">
        <w:rPr>
          <w:rFonts w:ascii="Segoe UI" w:hAnsi="Segoe UI" w:cs="Segoe UI"/>
          <w:b/>
          <w:bCs/>
          <w:color w:val="242424"/>
          <w:sz w:val="21"/>
          <w:szCs w:val="21"/>
          <w:shd w:val="clear" w:color="auto" w:fill="FFFFFF"/>
        </w:rPr>
        <w:t xml:space="preserve"> Comment acknowledged. Please see Sheet CU-101 for notes.</w:t>
      </w:r>
    </w:p>
    <w:p w14:paraId="232A9489" w14:textId="77777777" w:rsidR="00FA398A" w:rsidRPr="00A4666F" w:rsidRDefault="00FA398A" w:rsidP="00FA398A">
      <w:pPr>
        <w:pStyle w:val="NoSpacing"/>
        <w:jc w:val="both"/>
        <w:rPr>
          <w:rStyle w:val="SubtleEmphasis"/>
          <w:rFonts w:cs="Arial"/>
          <w:i w:val="0"/>
          <w:iCs w:val="0"/>
          <w:color w:val="auto"/>
          <w:highlight w:val="yellow"/>
        </w:rPr>
      </w:pPr>
    </w:p>
    <w:p w14:paraId="3186FA4F" w14:textId="1183C6DC" w:rsidR="0049361A" w:rsidRDefault="0049361A" w:rsidP="0049361A">
      <w:pPr>
        <w:pStyle w:val="NoSpacing"/>
        <w:jc w:val="both"/>
        <w:rPr>
          <w:rStyle w:val="SubtleEmphasis"/>
          <w:rFonts w:cs="Arial"/>
          <w:i w:val="0"/>
          <w:iCs w:val="0"/>
          <w:color w:val="auto"/>
        </w:rPr>
      </w:pPr>
      <w:r w:rsidRPr="0049361A">
        <w:rPr>
          <w:rStyle w:val="SubtleEmphasis"/>
          <w:rFonts w:cs="Arial"/>
          <w:i w:val="0"/>
          <w:iCs w:val="0"/>
          <w:color w:val="auto"/>
        </w:rPr>
        <w:t xml:space="preserve">If the existing main is PVC pipe. (Remove the lateral pipe from the PVC </w:t>
      </w:r>
      <w:proofErr w:type="spellStart"/>
      <w:r w:rsidRPr="0049361A">
        <w:rPr>
          <w:rStyle w:val="SubtleEmphasis"/>
          <w:rFonts w:cs="Arial"/>
          <w:i w:val="0"/>
          <w:iCs w:val="0"/>
          <w:color w:val="auto"/>
        </w:rPr>
        <w:t>Wye</w:t>
      </w:r>
      <w:proofErr w:type="spellEnd"/>
      <w:r w:rsidRPr="0049361A">
        <w:rPr>
          <w:rStyle w:val="SubtleEmphasis"/>
          <w:rFonts w:cs="Arial"/>
          <w:i w:val="0"/>
          <w:iCs w:val="0"/>
          <w:color w:val="auto"/>
        </w:rPr>
        <w:t xml:space="preserve"> fitting and install a plug into the </w:t>
      </w:r>
      <w:proofErr w:type="spellStart"/>
      <w:r w:rsidRPr="0049361A">
        <w:rPr>
          <w:rStyle w:val="SubtleEmphasis"/>
          <w:rFonts w:cs="Arial"/>
          <w:i w:val="0"/>
          <w:iCs w:val="0"/>
          <w:color w:val="auto"/>
        </w:rPr>
        <w:t>Wye</w:t>
      </w:r>
      <w:proofErr w:type="spellEnd"/>
      <w:r w:rsidRPr="0049361A">
        <w:rPr>
          <w:rStyle w:val="SubtleEmphasis"/>
          <w:rFonts w:cs="Arial"/>
          <w:i w:val="0"/>
          <w:iCs w:val="0"/>
          <w:color w:val="auto"/>
        </w:rPr>
        <w:t xml:space="preserve">. Install a green locating marking ball at the lateral locating, no deeper than 4 ft. below grade) </w:t>
      </w:r>
    </w:p>
    <w:p w14:paraId="1C72F33A" w14:textId="69AEA691" w:rsidR="00FA398A" w:rsidRPr="00A4666F" w:rsidRDefault="00502EFE" w:rsidP="00FA398A">
      <w:pPr>
        <w:pStyle w:val="NoSpacing"/>
        <w:jc w:val="both"/>
        <w:rPr>
          <w:rFonts w:eastAsia="Arial"/>
          <w:b/>
          <w:bCs/>
          <w:color w:val="000000"/>
          <w:highlight w:val="yellow"/>
        </w:rPr>
      </w:pPr>
      <w:r w:rsidRPr="001F2454">
        <w:rPr>
          <w:rFonts w:eastAsia="Arial"/>
          <w:b/>
          <w:bCs/>
          <w:color w:val="000000"/>
        </w:rPr>
        <w:t>Response</w:t>
      </w:r>
      <w:r w:rsidRPr="00630630">
        <w:rPr>
          <w:rFonts w:eastAsia="Arial"/>
          <w:b/>
          <w:bCs/>
          <w:color w:val="000000"/>
        </w:rPr>
        <w:t>:</w:t>
      </w:r>
      <w:r w:rsidR="00FA398A" w:rsidRPr="00630630">
        <w:rPr>
          <w:rFonts w:ascii="Segoe UI" w:hAnsi="Segoe UI" w:cs="Segoe UI"/>
          <w:b/>
          <w:bCs/>
          <w:color w:val="242424"/>
          <w:sz w:val="21"/>
          <w:szCs w:val="21"/>
          <w:shd w:val="clear" w:color="auto" w:fill="FFFFFF"/>
        </w:rPr>
        <w:t xml:space="preserve"> Comment acknowledged. Please see Sheet CU-101 for notes.</w:t>
      </w:r>
    </w:p>
    <w:p w14:paraId="00E9B49E" w14:textId="77777777" w:rsidR="00FA398A" w:rsidRPr="00A4666F" w:rsidRDefault="00FA398A" w:rsidP="00FA398A">
      <w:pPr>
        <w:pStyle w:val="NoSpacing"/>
        <w:jc w:val="both"/>
        <w:rPr>
          <w:rStyle w:val="SubtleEmphasis"/>
          <w:rFonts w:cs="Arial"/>
          <w:i w:val="0"/>
          <w:iCs w:val="0"/>
          <w:color w:val="auto"/>
          <w:highlight w:val="yellow"/>
        </w:rPr>
      </w:pPr>
    </w:p>
    <w:p w14:paraId="1B33E1A1" w14:textId="401C3495" w:rsidR="0049361A" w:rsidRDefault="0049361A" w:rsidP="0049361A">
      <w:pPr>
        <w:pStyle w:val="NoSpacing"/>
        <w:jc w:val="both"/>
        <w:rPr>
          <w:rStyle w:val="SubtleEmphasis"/>
          <w:rFonts w:cs="Arial"/>
          <w:i w:val="0"/>
          <w:iCs w:val="0"/>
          <w:color w:val="auto"/>
        </w:rPr>
      </w:pPr>
      <w:r w:rsidRPr="0049361A">
        <w:rPr>
          <w:rStyle w:val="SubtleEmphasis"/>
          <w:rFonts w:cs="Arial"/>
          <w:i w:val="0"/>
          <w:iCs w:val="0"/>
          <w:color w:val="auto"/>
        </w:rPr>
        <w:t>*** Please note - additional review comments may be issued by the City Engineering Division throughout the remainder of the permitting process while the civil engineering plans are being finalized for this project. ****</w:t>
      </w:r>
    </w:p>
    <w:p w14:paraId="45234C7F" w14:textId="1CAFA691" w:rsidR="00FA398A" w:rsidRPr="00630630" w:rsidRDefault="00930290" w:rsidP="00FA398A">
      <w:pPr>
        <w:pStyle w:val="NoSpacing"/>
        <w:jc w:val="both"/>
        <w:rPr>
          <w:rFonts w:eastAsia="Arial"/>
          <w:b/>
          <w:bCs/>
          <w:color w:val="000000"/>
        </w:rPr>
      </w:pPr>
      <w:r w:rsidRPr="00930290">
        <w:rPr>
          <w:rStyle w:val="SubtleEmphasis"/>
          <w:rFonts w:cs="Arial"/>
          <w:b/>
          <w:bCs/>
          <w:i w:val="0"/>
          <w:iCs w:val="0"/>
          <w:color w:val="auto"/>
        </w:rPr>
        <w:t>Response</w:t>
      </w:r>
      <w:r w:rsidRPr="00630630">
        <w:rPr>
          <w:rStyle w:val="SubtleEmphasis"/>
          <w:rFonts w:cs="Arial"/>
          <w:b/>
          <w:bCs/>
          <w:i w:val="0"/>
          <w:iCs w:val="0"/>
          <w:color w:val="auto"/>
        </w:rPr>
        <w:t>:</w:t>
      </w:r>
      <w:r w:rsidR="00FA398A" w:rsidRPr="00630630">
        <w:rPr>
          <w:rFonts w:ascii="Segoe UI" w:hAnsi="Segoe UI" w:cs="Segoe UI"/>
          <w:b/>
          <w:bCs/>
          <w:color w:val="242424"/>
          <w:sz w:val="21"/>
          <w:szCs w:val="21"/>
          <w:shd w:val="clear" w:color="auto" w:fill="FFFFFF"/>
        </w:rPr>
        <w:t xml:space="preserve"> Comment acknowledged. Please see Sheet CU-101 for notes.</w:t>
      </w:r>
    </w:p>
    <w:p w14:paraId="763A7F2C" w14:textId="77777777" w:rsidR="00FA398A" w:rsidRPr="00A4666F" w:rsidRDefault="00FA398A" w:rsidP="00FA398A">
      <w:pPr>
        <w:pStyle w:val="NoSpacing"/>
        <w:jc w:val="both"/>
        <w:rPr>
          <w:rStyle w:val="SubtleEmphasis"/>
          <w:rFonts w:cs="Arial"/>
          <w:i w:val="0"/>
          <w:iCs w:val="0"/>
          <w:color w:val="auto"/>
          <w:highlight w:val="yellow"/>
        </w:rPr>
      </w:pPr>
    </w:p>
    <w:p w14:paraId="6551A074" w14:textId="15849D8D" w:rsidR="006C40D8" w:rsidRPr="0024452D" w:rsidRDefault="006C40D8" w:rsidP="00FA398A">
      <w:pPr>
        <w:pStyle w:val="NoSpacing"/>
        <w:jc w:val="both"/>
        <w:rPr>
          <w:rFonts w:cs="Arial"/>
          <w:b/>
          <w:u w:val="single"/>
        </w:rPr>
      </w:pPr>
      <w:r w:rsidRPr="0024452D">
        <w:rPr>
          <w:rFonts w:cs="Arial"/>
          <w:b/>
          <w:u w:val="single"/>
        </w:rPr>
        <w:t>FIRE DEPARTMENT: JIM GALLOWAY</w:t>
      </w:r>
    </w:p>
    <w:p w14:paraId="6B9E13D1" w14:textId="77777777" w:rsidR="00AD3B65" w:rsidRPr="0024452D" w:rsidRDefault="006C40D8" w:rsidP="006C40D8">
      <w:pPr>
        <w:jc w:val="both"/>
        <w:rPr>
          <w:rStyle w:val="SubtleEmphasis"/>
          <w:rFonts w:cs="Arial"/>
          <w:i w:val="0"/>
          <w:iCs w:val="0"/>
          <w:color w:val="auto"/>
          <w:sz w:val="22"/>
          <w:szCs w:val="22"/>
        </w:rPr>
      </w:pPr>
      <w:r w:rsidRPr="0024452D">
        <w:rPr>
          <w:rStyle w:val="SubtleEmphasis"/>
          <w:rFonts w:cs="Arial"/>
          <w:i w:val="0"/>
          <w:iCs w:val="0"/>
          <w:color w:val="auto"/>
          <w:sz w:val="22"/>
          <w:szCs w:val="22"/>
        </w:rPr>
        <w:t xml:space="preserve">Plan Reviewer: Jim Galloway | jim.galloway@copbfl.com &lt;mailto:jim.galloway@copbfl.com </w:t>
      </w:r>
    </w:p>
    <w:p w14:paraId="6F91D595" w14:textId="77777777" w:rsidR="00AD3B65" w:rsidRPr="0024452D" w:rsidRDefault="006C40D8" w:rsidP="006C40D8">
      <w:pPr>
        <w:jc w:val="both"/>
        <w:rPr>
          <w:rStyle w:val="SubtleEmphasis"/>
          <w:rFonts w:cs="Arial"/>
          <w:i w:val="0"/>
          <w:iCs w:val="0"/>
          <w:color w:val="auto"/>
          <w:sz w:val="22"/>
          <w:szCs w:val="22"/>
        </w:rPr>
      </w:pPr>
      <w:r w:rsidRPr="0024452D">
        <w:rPr>
          <w:rStyle w:val="SubtleEmphasis"/>
          <w:rFonts w:cs="Arial"/>
          <w:i w:val="0"/>
          <w:iCs w:val="0"/>
          <w:color w:val="auto"/>
          <w:sz w:val="22"/>
          <w:szCs w:val="22"/>
        </w:rPr>
        <w:t xml:space="preserve">Status: </w:t>
      </w:r>
      <w:r w:rsidR="00AD3B65" w:rsidRPr="0024452D">
        <w:rPr>
          <w:rStyle w:val="SubtleEmphasis"/>
          <w:rFonts w:cs="Arial"/>
          <w:i w:val="0"/>
          <w:iCs w:val="0"/>
          <w:color w:val="auto"/>
          <w:sz w:val="22"/>
          <w:szCs w:val="22"/>
        </w:rPr>
        <w:t xml:space="preserve">Pending </w:t>
      </w:r>
      <w:r w:rsidRPr="0024452D">
        <w:rPr>
          <w:rStyle w:val="SubtleEmphasis"/>
          <w:rFonts w:cs="Arial"/>
          <w:i w:val="0"/>
          <w:iCs w:val="0"/>
          <w:color w:val="auto"/>
          <w:sz w:val="22"/>
          <w:szCs w:val="22"/>
        </w:rPr>
        <w:t xml:space="preserve">Resubmittal </w:t>
      </w:r>
    </w:p>
    <w:p w14:paraId="078567D2" w14:textId="401F9DA1" w:rsidR="006C40D8" w:rsidRDefault="006C40D8" w:rsidP="006C40D8">
      <w:pPr>
        <w:jc w:val="both"/>
        <w:rPr>
          <w:rStyle w:val="SubtleEmphasis"/>
          <w:rFonts w:cs="Arial"/>
          <w:i w:val="0"/>
          <w:iCs w:val="0"/>
          <w:color w:val="auto"/>
          <w:sz w:val="22"/>
          <w:szCs w:val="22"/>
        </w:rPr>
      </w:pPr>
    </w:p>
    <w:p w14:paraId="17EF0D85" w14:textId="32CE4CB8" w:rsidR="00AF67A7" w:rsidRDefault="00AF67A7" w:rsidP="006C40D8">
      <w:pPr>
        <w:jc w:val="both"/>
        <w:rPr>
          <w:rStyle w:val="SubtleEmphasis"/>
          <w:rFonts w:cs="Arial"/>
          <w:i w:val="0"/>
          <w:iCs w:val="0"/>
          <w:color w:val="auto"/>
          <w:sz w:val="22"/>
          <w:szCs w:val="22"/>
        </w:rPr>
      </w:pPr>
      <w:r>
        <w:rPr>
          <w:rStyle w:val="SubtleEmphasis"/>
          <w:rFonts w:cs="Arial"/>
          <w:i w:val="0"/>
          <w:iCs w:val="0"/>
          <w:color w:val="auto"/>
          <w:sz w:val="22"/>
          <w:szCs w:val="22"/>
        </w:rPr>
        <w:t>5-17-2022</w:t>
      </w:r>
    </w:p>
    <w:p w14:paraId="72D96F8E" w14:textId="6F413101" w:rsidR="0049361A" w:rsidRPr="0049361A" w:rsidRDefault="0049361A" w:rsidP="009F5D34">
      <w:pPr>
        <w:rPr>
          <w:rFonts w:ascii="Arial" w:eastAsia="Arial" w:hAnsi="Arial"/>
          <w:color w:val="000000"/>
          <w:sz w:val="22"/>
          <w:szCs w:val="22"/>
        </w:rPr>
      </w:pPr>
      <w:r w:rsidRPr="0049361A">
        <w:rPr>
          <w:rFonts w:ascii="Arial" w:eastAsia="Arial" w:hAnsi="Arial"/>
          <w:color w:val="000000"/>
          <w:sz w:val="22"/>
          <w:szCs w:val="22"/>
        </w:rPr>
        <w:t xml:space="preserve">Fire Prevention at this time </w:t>
      </w:r>
      <w:proofErr w:type="spellStart"/>
      <w:r w:rsidRPr="0049361A">
        <w:rPr>
          <w:rFonts w:ascii="Arial" w:eastAsia="Arial" w:hAnsi="Arial"/>
          <w:color w:val="000000"/>
          <w:sz w:val="22"/>
          <w:szCs w:val="22"/>
        </w:rPr>
        <w:t>can not</w:t>
      </w:r>
      <w:proofErr w:type="spellEnd"/>
      <w:r w:rsidRPr="0049361A">
        <w:rPr>
          <w:rFonts w:ascii="Arial" w:eastAsia="Arial" w:hAnsi="Arial"/>
          <w:color w:val="000000"/>
          <w:sz w:val="22"/>
          <w:szCs w:val="22"/>
        </w:rPr>
        <w:t xml:space="preserve"> approve DRC at this time:</w:t>
      </w:r>
    </w:p>
    <w:p w14:paraId="3F9FE036" w14:textId="77777777" w:rsidR="00211881" w:rsidRDefault="00211881" w:rsidP="009F5D34">
      <w:pPr>
        <w:rPr>
          <w:rFonts w:ascii="Arial" w:eastAsia="Arial" w:hAnsi="Arial"/>
          <w:color w:val="000000"/>
          <w:sz w:val="22"/>
          <w:szCs w:val="22"/>
        </w:rPr>
      </w:pPr>
    </w:p>
    <w:p w14:paraId="287E3313" w14:textId="3FE7EDF0" w:rsidR="00336E2B" w:rsidRDefault="0049361A" w:rsidP="009F5D34">
      <w:pPr>
        <w:rPr>
          <w:rFonts w:ascii="Arial" w:eastAsia="Arial" w:hAnsi="Arial"/>
          <w:color w:val="000000"/>
          <w:sz w:val="22"/>
          <w:szCs w:val="22"/>
        </w:rPr>
      </w:pPr>
      <w:r w:rsidRPr="0049361A">
        <w:rPr>
          <w:rFonts w:ascii="Arial" w:eastAsia="Arial" w:hAnsi="Arial"/>
          <w:color w:val="000000"/>
          <w:sz w:val="22"/>
          <w:szCs w:val="22"/>
        </w:rPr>
        <w:t>1 - All exit stairs must discharge at ground level free and clear of the structure to public right of way</w:t>
      </w:r>
    </w:p>
    <w:p w14:paraId="42DF762E" w14:textId="3E2C7955" w:rsidR="00930290" w:rsidRPr="009E1E1D" w:rsidRDefault="00930290" w:rsidP="0049361A">
      <w:pPr>
        <w:jc w:val="both"/>
        <w:rPr>
          <w:rFonts w:ascii="Arial" w:eastAsia="Arial" w:hAnsi="Arial" w:cs="Arial"/>
          <w:b/>
          <w:bCs/>
          <w:color w:val="000000"/>
          <w:sz w:val="22"/>
          <w:szCs w:val="22"/>
        </w:rPr>
      </w:pPr>
      <w:r w:rsidRPr="00930290">
        <w:rPr>
          <w:rFonts w:ascii="Arial" w:eastAsia="Arial" w:hAnsi="Arial"/>
          <w:b/>
          <w:bCs/>
          <w:color w:val="000000"/>
          <w:sz w:val="22"/>
          <w:szCs w:val="22"/>
        </w:rPr>
        <w:t>Response:</w:t>
      </w:r>
      <w:r w:rsidR="00852573" w:rsidRPr="00852573">
        <w:rPr>
          <w:rFonts w:ascii="Segoe UI" w:hAnsi="Segoe UI" w:cs="Segoe UI"/>
          <w:b/>
          <w:bCs/>
          <w:color w:val="242424"/>
          <w:sz w:val="21"/>
          <w:szCs w:val="21"/>
          <w:shd w:val="clear" w:color="auto" w:fill="FFFFFF"/>
        </w:rPr>
        <w:t xml:space="preserve"> </w:t>
      </w:r>
      <w:r w:rsidR="009E1E1D" w:rsidRPr="00060E18">
        <w:rPr>
          <w:rFonts w:ascii="Arial" w:hAnsi="Arial" w:cs="Arial"/>
          <w:b/>
          <w:bCs/>
          <w:color w:val="242424"/>
          <w:sz w:val="22"/>
          <w:szCs w:val="22"/>
          <w:shd w:val="clear" w:color="auto" w:fill="FFFFFF"/>
        </w:rPr>
        <w:t xml:space="preserve">Please refer to revised plans showing all </w:t>
      </w:r>
      <w:r w:rsidR="009E1E1D">
        <w:rPr>
          <w:rFonts w:ascii="Arial" w:hAnsi="Arial" w:cs="Arial"/>
          <w:b/>
          <w:bCs/>
          <w:color w:val="242424"/>
          <w:sz w:val="22"/>
          <w:szCs w:val="22"/>
          <w:shd w:val="clear" w:color="auto" w:fill="FFFFFF"/>
        </w:rPr>
        <w:t>exit stairs discharging at ground level free and clear of the structure to public right of way.</w:t>
      </w:r>
    </w:p>
    <w:p w14:paraId="0D99E3DF" w14:textId="63C791E4" w:rsidR="00336E2B" w:rsidRDefault="00336E2B" w:rsidP="006C40D8">
      <w:pPr>
        <w:jc w:val="both"/>
        <w:rPr>
          <w:rFonts w:ascii="Arial" w:eastAsia="Arial" w:hAnsi="Arial"/>
          <w:color w:val="000000"/>
        </w:rPr>
      </w:pPr>
    </w:p>
    <w:p w14:paraId="5942773D" w14:textId="77777777" w:rsidR="00C24650" w:rsidRPr="0024452D" w:rsidRDefault="00C24650" w:rsidP="00C24650">
      <w:pPr>
        <w:tabs>
          <w:tab w:val="center" w:pos="5400"/>
        </w:tabs>
        <w:jc w:val="both"/>
        <w:rPr>
          <w:rFonts w:ascii="Arial" w:hAnsi="Arial" w:cs="Arial"/>
          <w:b/>
          <w:sz w:val="22"/>
          <w:szCs w:val="22"/>
          <w:u w:val="single"/>
        </w:rPr>
      </w:pPr>
      <w:r w:rsidRPr="0024452D">
        <w:rPr>
          <w:rFonts w:ascii="Arial" w:hAnsi="Arial" w:cs="Arial"/>
          <w:b/>
          <w:sz w:val="22"/>
          <w:szCs w:val="22"/>
          <w:u w:val="single"/>
        </w:rPr>
        <w:t xml:space="preserve">URBAN FORESTRY DEPARTMENT COMMENTS: WADE COLLUM </w:t>
      </w:r>
    </w:p>
    <w:p w14:paraId="65E53B2C" w14:textId="7F3C7CB6" w:rsidR="00C24650" w:rsidRPr="0024452D" w:rsidRDefault="00C24650" w:rsidP="00C24650">
      <w:pPr>
        <w:pStyle w:val="NoSpacing"/>
        <w:rPr>
          <w:rStyle w:val="SubtleEmphasis"/>
          <w:rFonts w:cs="Arial"/>
          <w:i w:val="0"/>
          <w:iCs w:val="0"/>
          <w:color w:val="auto"/>
        </w:rPr>
      </w:pPr>
      <w:r w:rsidRPr="0024452D">
        <w:rPr>
          <w:rStyle w:val="SubtleEmphasis"/>
          <w:rFonts w:cs="Arial"/>
          <w:i w:val="0"/>
          <w:iCs w:val="0"/>
          <w:color w:val="auto"/>
        </w:rPr>
        <w:t>LANDSCAPE REVIEW – 1-17-22</w:t>
      </w:r>
    </w:p>
    <w:p w14:paraId="42D46E7B" w14:textId="77777777" w:rsidR="00C24650" w:rsidRPr="0024452D" w:rsidRDefault="00C24650" w:rsidP="00C24650">
      <w:pPr>
        <w:pStyle w:val="NoSpacing"/>
        <w:rPr>
          <w:rStyle w:val="SubtleEmphasis"/>
          <w:rFonts w:cs="Arial"/>
          <w:i w:val="0"/>
          <w:iCs w:val="0"/>
          <w:color w:val="auto"/>
        </w:rPr>
      </w:pPr>
      <w:r w:rsidRPr="0024452D">
        <w:rPr>
          <w:rStyle w:val="SubtleEmphasis"/>
          <w:rFonts w:cs="Arial"/>
          <w:i w:val="0"/>
          <w:iCs w:val="0"/>
          <w:color w:val="auto"/>
        </w:rPr>
        <w:t xml:space="preserve">Plan Reviewer: Wade </w:t>
      </w:r>
      <w:proofErr w:type="spellStart"/>
      <w:r w:rsidRPr="0024452D">
        <w:rPr>
          <w:rStyle w:val="SubtleEmphasis"/>
          <w:rFonts w:cs="Arial"/>
          <w:i w:val="0"/>
          <w:iCs w:val="0"/>
          <w:color w:val="auto"/>
        </w:rPr>
        <w:t>Collum</w:t>
      </w:r>
      <w:proofErr w:type="spellEnd"/>
      <w:r w:rsidRPr="0024452D">
        <w:rPr>
          <w:rStyle w:val="SubtleEmphasis"/>
          <w:rFonts w:cs="Arial"/>
          <w:i w:val="0"/>
          <w:iCs w:val="0"/>
          <w:color w:val="auto"/>
        </w:rPr>
        <w:t xml:space="preserve"> | wade.collum@copbfl.com &lt;mailto:wade.collum@copbfl.com</w:t>
      </w:r>
    </w:p>
    <w:p w14:paraId="261BE2EC" w14:textId="74EC558E" w:rsidR="00C24650" w:rsidRPr="0024452D" w:rsidRDefault="00C24650" w:rsidP="00C24650">
      <w:pPr>
        <w:pStyle w:val="NoSpacing"/>
        <w:rPr>
          <w:rStyle w:val="SubtleEmphasis"/>
          <w:rFonts w:cs="Arial"/>
          <w:i w:val="0"/>
          <w:iCs w:val="0"/>
          <w:color w:val="auto"/>
        </w:rPr>
      </w:pPr>
      <w:r w:rsidRPr="0024452D">
        <w:rPr>
          <w:rStyle w:val="SubtleEmphasis"/>
          <w:rFonts w:cs="Arial"/>
          <w:i w:val="0"/>
          <w:iCs w:val="0"/>
          <w:color w:val="auto"/>
        </w:rPr>
        <w:t>Status: Authorized with Conditions</w:t>
      </w:r>
      <w:r w:rsidR="00AF67A7">
        <w:rPr>
          <w:rStyle w:val="SubtleEmphasis"/>
          <w:rFonts w:cs="Arial"/>
          <w:i w:val="0"/>
          <w:iCs w:val="0"/>
          <w:color w:val="auto"/>
        </w:rPr>
        <w:t xml:space="preserve"> 5-17-2022</w:t>
      </w:r>
    </w:p>
    <w:p w14:paraId="0250B1B9" w14:textId="6CBEBF00" w:rsidR="00C24650" w:rsidRPr="0024452D" w:rsidRDefault="00C24650" w:rsidP="00C24650">
      <w:pPr>
        <w:pStyle w:val="NoSpacing"/>
        <w:rPr>
          <w:rStyle w:val="SubtleEmphasis"/>
          <w:rFonts w:cs="Arial"/>
          <w:i w:val="0"/>
          <w:iCs w:val="0"/>
          <w:color w:val="auto"/>
        </w:rPr>
      </w:pPr>
    </w:p>
    <w:p w14:paraId="20252911" w14:textId="77777777" w:rsidR="00C84B0A" w:rsidRPr="0024452D" w:rsidRDefault="00C84B0A" w:rsidP="00C84B0A">
      <w:pPr>
        <w:pStyle w:val="NoSpacing"/>
        <w:rPr>
          <w:rStyle w:val="SubtleEmphasis"/>
          <w:rFonts w:cs="Arial"/>
          <w:i w:val="0"/>
          <w:iCs w:val="0"/>
          <w:color w:val="auto"/>
        </w:rPr>
      </w:pPr>
      <w:r w:rsidRPr="0024452D">
        <w:rPr>
          <w:rFonts w:cs="Arial"/>
          <w:b/>
          <w:u w:val="single"/>
        </w:rPr>
        <w:t>SOLID WASTE DEPARTMENT COMMENTS: BETH DUBOW</w:t>
      </w:r>
      <w:r w:rsidRPr="0024452D">
        <w:rPr>
          <w:rStyle w:val="SubtleEmphasis"/>
          <w:rFonts w:cs="Arial"/>
          <w:i w:val="0"/>
          <w:iCs w:val="0"/>
          <w:color w:val="auto"/>
        </w:rPr>
        <w:t xml:space="preserve"> </w:t>
      </w:r>
    </w:p>
    <w:p w14:paraId="38A31FB7" w14:textId="77777777" w:rsidR="00C84B0A" w:rsidRPr="0024452D" w:rsidRDefault="00C84B0A" w:rsidP="00C84B0A">
      <w:pPr>
        <w:pStyle w:val="NoSpacing"/>
        <w:rPr>
          <w:rStyle w:val="SubtleEmphasis"/>
          <w:rFonts w:cs="Arial"/>
          <w:i w:val="0"/>
          <w:iCs w:val="0"/>
          <w:color w:val="auto"/>
        </w:rPr>
      </w:pPr>
      <w:r w:rsidRPr="0024452D">
        <w:rPr>
          <w:rStyle w:val="SubtleEmphasis"/>
          <w:rFonts w:cs="Arial"/>
          <w:i w:val="0"/>
          <w:iCs w:val="0"/>
          <w:color w:val="auto"/>
        </w:rPr>
        <w:t xml:space="preserve">Plan Reviewer: Beth </w:t>
      </w:r>
      <w:proofErr w:type="spellStart"/>
      <w:r w:rsidRPr="0024452D">
        <w:rPr>
          <w:rStyle w:val="SubtleEmphasis"/>
          <w:rFonts w:cs="Arial"/>
          <w:i w:val="0"/>
          <w:iCs w:val="0"/>
          <w:color w:val="auto"/>
        </w:rPr>
        <w:t>Dubow</w:t>
      </w:r>
      <w:proofErr w:type="spellEnd"/>
      <w:r w:rsidRPr="0024452D">
        <w:rPr>
          <w:rStyle w:val="SubtleEmphasis"/>
          <w:rFonts w:cs="Arial"/>
          <w:i w:val="0"/>
          <w:iCs w:val="0"/>
          <w:color w:val="auto"/>
        </w:rPr>
        <w:t xml:space="preserve"> | beth.dubow@copbfl.com &lt;mailto:beth.dubow@copbfl.com</w:t>
      </w:r>
    </w:p>
    <w:p w14:paraId="4CA53237" w14:textId="3FFFF1B0" w:rsidR="00C84B0A" w:rsidRDefault="00C84B0A" w:rsidP="00C84B0A">
      <w:pPr>
        <w:pStyle w:val="NoSpacing"/>
        <w:rPr>
          <w:rStyle w:val="SubtleEmphasis"/>
          <w:rFonts w:cs="Arial"/>
          <w:i w:val="0"/>
          <w:iCs w:val="0"/>
          <w:color w:val="auto"/>
        </w:rPr>
      </w:pPr>
      <w:r w:rsidRPr="0024452D">
        <w:rPr>
          <w:rStyle w:val="SubtleEmphasis"/>
          <w:rFonts w:cs="Arial"/>
          <w:i w:val="0"/>
          <w:iCs w:val="0"/>
          <w:color w:val="auto"/>
        </w:rPr>
        <w:t xml:space="preserve">Status: </w:t>
      </w:r>
      <w:r w:rsidR="00834AC7">
        <w:rPr>
          <w:rStyle w:val="SubtleEmphasis"/>
          <w:rFonts w:cs="Arial"/>
          <w:i w:val="0"/>
          <w:iCs w:val="0"/>
          <w:color w:val="auto"/>
        </w:rPr>
        <w:t>Authorized with Conditions</w:t>
      </w:r>
    </w:p>
    <w:p w14:paraId="4B424015" w14:textId="47A14FCD" w:rsidR="0049361A" w:rsidRDefault="0049361A" w:rsidP="00C84B0A">
      <w:pPr>
        <w:pStyle w:val="NoSpacing"/>
        <w:rPr>
          <w:rStyle w:val="SubtleEmphasis"/>
          <w:rFonts w:cs="Arial"/>
          <w:i w:val="0"/>
          <w:iCs w:val="0"/>
          <w:color w:val="auto"/>
        </w:rPr>
      </w:pPr>
    </w:p>
    <w:p w14:paraId="46E8107E" w14:textId="77777777" w:rsidR="0049361A" w:rsidRPr="0049361A" w:rsidRDefault="0049361A" w:rsidP="0049361A">
      <w:pPr>
        <w:pStyle w:val="NoSpacing"/>
        <w:rPr>
          <w:rStyle w:val="SubtleEmphasis"/>
          <w:rFonts w:cs="Arial"/>
          <w:i w:val="0"/>
          <w:iCs w:val="0"/>
          <w:color w:val="auto"/>
        </w:rPr>
      </w:pPr>
      <w:r w:rsidRPr="0049361A">
        <w:rPr>
          <w:rStyle w:val="SubtleEmphasis"/>
          <w:rFonts w:cs="Arial"/>
          <w:i w:val="0"/>
          <w:iCs w:val="0"/>
          <w:color w:val="auto"/>
        </w:rPr>
        <w:t>Environmental Services Comments</w:t>
      </w:r>
    </w:p>
    <w:p w14:paraId="4FCD96ED" w14:textId="77777777" w:rsidR="0049361A" w:rsidRPr="0049361A" w:rsidRDefault="0049361A" w:rsidP="0049361A">
      <w:pPr>
        <w:pStyle w:val="NoSpacing"/>
        <w:rPr>
          <w:rStyle w:val="SubtleEmphasis"/>
          <w:rFonts w:cs="Arial"/>
          <w:i w:val="0"/>
          <w:iCs w:val="0"/>
          <w:color w:val="auto"/>
        </w:rPr>
      </w:pPr>
      <w:r w:rsidRPr="0049361A">
        <w:rPr>
          <w:rStyle w:val="SubtleEmphasis"/>
          <w:rFonts w:cs="Arial"/>
          <w:i w:val="0"/>
          <w:iCs w:val="0"/>
          <w:color w:val="auto"/>
        </w:rPr>
        <w:t>Project Name:   Briny Residences</w:t>
      </w:r>
    </w:p>
    <w:p w14:paraId="1D23E42E" w14:textId="77777777" w:rsidR="0049361A" w:rsidRPr="0049361A" w:rsidRDefault="0049361A" w:rsidP="0049361A">
      <w:pPr>
        <w:pStyle w:val="NoSpacing"/>
        <w:rPr>
          <w:rStyle w:val="SubtleEmphasis"/>
          <w:rFonts w:cs="Arial"/>
          <w:i w:val="0"/>
          <w:iCs w:val="0"/>
          <w:color w:val="auto"/>
        </w:rPr>
      </w:pPr>
      <w:r w:rsidRPr="0049361A">
        <w:rPr>
          <w:rStyle w:val="SubtleEmphasis"/>
          <w:rFonts w:cs="Arial"/>
          <w:i w:val="0"/>
          <w:iCs w:val="0"/>
          <w:color w:val="auto"/>
        </w:rPr>
        <w:t>Address:  305 Briny Avenue</w:t>
      </w:r>
    </w:p>
    <w:p w14:paraId="04F589A3" w14:textId="77777777" w:rsidR="0049361A" w:rsidRPr="0049361A" w:rsidRDefault="0049361A" w:rsidP="0049361A">
      <w:pPr>
        <w:pStyle w:val="NoSpacing"/>
        <w:rPr>
          <w:rStyle w:val="SubtleEmphasis"/>
          <w:rFonts w:cs="Arial"/>
          <w:i w:val="0"/>
          <w:iCs w:val="0"/>
          <w:color w:val="auto"/>
        </w:rPr>
      </w:pPr>
      <w:r w:rsidRPr="0049361A">
        <w:rPr>
          <w:rStyle w:val="SubtleEmphasis"/>
          <w:rFonts w:cs="Arial"/>
          <w:i w:val="0"/>
          <w:iCs w:val="0"/>
          <w:color w:val="auto"/>
        </w:rPr>
        <w:t>P&amp;Z#:  21-12000043</w:t>
      </w:r>
    </w:p>
    <w:p w14:paraId="5AADEC48" w14:textId="77777777" w:rsidR="0049361A" w:rsidRPr="0049361A" w:rsidRDefault="0049361A" w:rsidP="0049361A">
      <w:pPr>
        <w:pStyle w:val="NoSpacing"/>
        <w:rPr>
          <w:rStyle w:val="SubtleEmphasis"/>
          <w:rFonts w:cs="Arial"/>
          <w:i w:val="0"/>
          <w:iCs w:val="0"/>
          <w:color w:val="auto"/>
        </w:rPr>
      </w:pPr>
      <w:r w:rsidRPr="0049361A">
        <w:rPr>
          <w:rStyle w:val="SubtleEmphasis"/>
          <w:rFonts w:cs="Arial"/>
          <w:i w:val="0"/>
          <w:iCs w:val="0"/>
          <w:color w:val="auto"/>
        </w:rPr>
        <w:t>Review:  05/16/2022</w:t>
      </w:r>
    </w:p>
    <w:p w14:paraId="5D4E7D97" w14:textId="77777777" w:rsidR="0049361A" w:rsidRPr="0049361A" w:rsidRDefault="0049361A" w:rsidP="0049361A">
      <w:pPr>
        <w:pStyle w:val="NoSpacing"/>
        <w:rPr>
          <w:rStyle w:val="SubtleEmphasis"/>
          <w:rFonts w:cs="Arial"/>
          <w:i w:val="0"/>
          <w:iCs w:val="0"/>
          <w:color w:val="auto"/>
        </w:rPr>
      </w:pPr>
      <w:r w:rsidRPr="0049361A">
        <w:rPr>
          <w:rStyle w:val="SubtleEmphasis"/>
          <w:rFonts w:cs="Arial"/>
          <w:i w:val="0"/>
          <w:iCs w:val="0"/>
          <w:color w:val="auto"/>
        </w:rPr>
        <w:t>DRC Meeting:  06/01/2022</w:t>
      </w:r>
    </w:p>
    <w:p w14:paraId="2734F83A" w14:textId="489FC853" w:rsidR="0049361A" w:rsidRDefault="0049361A" w:rsidP="0049361A">
      <w:pPr>
        <w:pStyle w:val="NoSpacing"/>
        <w:rPr>
          <w:rStyle w:val="SubtleEmphasis"/>
          <w:rFonts w:cs="Arial"/>
          <w:i w:val="0"/>
          <w:iCs w:val="0"/>
          <w:color w:val="auto"/>
        </w:rPr>
      </w:pPr>
      <w:r w:rsidRPr="0049361A">
        <w:rPr>
          <w:rStyle w:val="SubtleEmphasis"/>
          <w:rFonts w:cs="Arial"/>
          <w:i w:val="0"/>
          <w:iCs w:val="0"/>
          <w:color w:val="auto"/>
        </w:rPr>
        <w:t>REVIEW COMPLETE; PENDING DEVELOPMENT ORDER</w:t>
      </w:r>
    </w:p>
    <w:p w14:paraId="34D4E81A" w14:textId="77777777" w:rsidR="007D123E" w:rsidRPr="0049361A" w:rsidRDefault="007D123E" w:rsidP="0049361A">
      <w:pPr>
        <w:pStyle w:val="NoSpacing"/>
        <w:rPr>
          <w:rStyle w:val="SubtleEmphasis"/>
          <w:rFonts w:cs="Arial"/>
          <w:i w:val="0"/>
          <w:iCs w:val="0"/>
          <w:color w:val="auto"/>
        </w:rPr>
      </w:pPr>
    </w:p>
    <w:p w14:paraId="362391E7" w14:textId="4E98DBAE" w:rsidR="0049361A" w:rsidRDefault="0049361A" w:rsidP="007B1FB0">
      <w:pPr>
        <w:pStyle w:val="NoSpacing"/>
        <w:jc w:val="both"/>
        <w:rPr>
          <w:rStyle w:val="SubtleEmphasis"/>
          <w:rFonts w:cs="Arial"/>
          <w:i w:val="0"/>
          <w:iCs w:val="0"/>
          <w:color w:val="auto"/>
        </w:rPr>
      </w:pPr>
      <w:r w:rsidRPr="0049361A">
        <w:rPr>
          <w:rStyle w:val="SubtleEmphasis"/>
          <w:rFonts w:cs="Arial"/>
          <w:i w:val="0"/>
          <w:iCs w:val="0"/>
          <w:color w:val="auto"/>
        </w:rPr>
        <w:t>1. During a Zoom meeting with Environmental Services staff on 03/17/2022, it was made clear that hauling the containers through the driving/parking aisles is not going to be allowed.  Garbage will be moved from the trash rooms to the dumpster enclosure along a path that minimizes interaction with vehicular traffic, as shown on the attached PDF (given to staff by the applicant).</w:t>
      </w:r>
    </w:p>
    <w:p w14:paraId="59308E42" w14:textId="4FD9A12F" w:rsidR="00502EFE" w:rsidRDefault="00502EFE" w:rsidP="0049361A">
      <w:pPr>
        <w:pStyle w:val="NoSpacing"/>
        <w:rPr>
          <w:rFonts w:eastAsia="Arial"/>
          <w:b/>
          <w:bCs/>
          <w:color w:val="000000"/>
        </w:rPr>
      </w:pPr>
      <w:r w:rsidRPr="001F2454">
        <w:rPr>
          <w:rFonts w:eastAsia="Arial"/>
          <w:b/>
          <w:bCs/>
          <w:color w:val="000000"/>
        </w:rPr>
        <w:t>Response</w:t>
      </w:r>
      <w:r w:rsidR="009E1E1D">
        <w:rPr>
          <w:rFonts w:eastAsia="Arial"/>
          <w:b/>
          <w:bCs/>
          <w:color w:val="000000"/>
        </w:rPr>
        <w:t>:</w:t>
      </w:r>
      <w:r w:rsidR="009E1E1D" w:rsidRPr="009E1E1D">
        <w:rPr>
          <w:rFonts w:eastAsia="Arial"/>
          <w:b/>
          <w:bCs/>
          <w:color w:val="000000"/>
        </w:rPr>
        <w:t xml:space="preserve"> </w:t>
      </w:r>
      <w:r w:rsidR="009E1E1D" w:rsidRPr="00A77872">
        <w:rPr>
          <w:rFonts w:eastAsia="Arial"/>
          <w:b/>
          <w:bCs/>
          <w:color w:val="000000"/>
        </w:rPr>
        <w:t>Please refer to revised ground level floor plan showing a layout that allows g</w:t>
      </w:r>
      <w:r w:rsidR="009E1E1D" w:rsidRPr="00A77872">
        <w:rPr>
          <w:rStyle w:val="SubtleEmphasis"/>
          <w:rFonts w:cs="Arial"/>
          <w:b/>
          <w:bCs/>
          <w:i w:val="0"/>
          <w:iCs w:val="0"/>
          <w:color w:val="auto"/>
        </w:rPr>
        <w:t>arbage to be moved from the trash rooms to the dumpster enclosure along a path that minimizes interaction with vehicular traffic</w:t>
      </w:r>
      <w:r w:rsidR="009E1E1D">
        <w:rPr>
          <w:rStyle w:val="SubtleEmphasis"/>
          <w:rFonts w:cs="Arial"/>
          <w:b/>
          <w:bCs/>
          <w:i w:val="0"/>
          <w:iCs w:val="0"/>
          <w:color w:val="auto"/>
        </w:rPr>
        <w:t>.</w:t>
      </w:r>
    </w:p>
    <w:p w14:paraId="5C8DA562" w14:textId="77777777" w:rsidR="00502EFE" w:rsidRPr="0049361A" w:rsidRDefault="00502EFE" w:rsidP="0049361A">
      <w:pPr>
        <w:pStyle w:val="NoSpacing"/>
        <w:rPr>
          <w:rStyle w:val="SubtleEmphasis"/>
          <w:rFonts w:cs="Arial"/>
          <w:i w:val="0"/>
          <w:iCs w:val="0"/>
          <w:color w:val="auto"/>
        </w:rPr>
      </w:pPr>
    </w:p>
    <w:p w14:paraId="0DA113AD" w14:textId="068434D1" w:rsidR="0049361A" w:rsidRDefault="0049361A" w:rsidP="007B1FB0">
      <w:pPr>
        <w:pStyle w:val="NoSpacing"/>
        <w:jc w:val="both"/>
        <w:rPr>
          <w:rStyle w:val="SubtleEmphasis"/>
          <w:rFonts w:cs="Arial"/>
          <w:i w:val="0"/>
          <w:iCs w:val="0"/>
          <w:color w:val="auto"/>
        </w:rPr>
      </w:pPr>
      <w:r w:rsidRPr="0049361A">
        <w:rPr>
          <w:rStyle w:val="SubtleEmphasis"/>
          <w:rFonts w:cs="Arial"/>
          <w:i w:val="0"/>
          <w:iCs w:val="0"/>
          <w:color w:val="auto"/>
        </w:rPr>
        <w:t xml:space="preserve">2. The </w:t>
      </w:r>
      <w:proofErr w:type="spellStart"/>
      <w:r w:rsidRPr="0049361A">
        <w:rPr>
          <w:rStyle w:val="SubtleEmphasis"/>
          <w:rFonts w:cs="Arial"/>
          <w:i w:val="0"/>
          <w:iCs w:val="0"/>
          <w:color w:val="auto"/>
        </w:rPr>
        <w:t>porte</w:t>
      </w:r>
      <w:proofErr w:type="spellEnd"/>
      <w:r w:rsidRPr="0049361A">
        <w:rPr>
          <w:rStyle w:val="SubtleEmphasis"/>
          <w:rFonts w:cs="Arial"/>
          <w:i w:val="0"/>
          <w:iCs w:val="0"/>
          <w:color w:val="auto"/>
        </w:rPr>
        <w:t xml:space="preserve"> cochere at the south entrance of the building must have a minimum height clearance of 15 feet to allow a garbage truck to maneuver into position for servicing the dumpsters and for maneuvering off the site onto SE 4th Street.</w:t>
      </w:r>
    </w:p>
    <w:p w14:paraId="18EAFC83" w14:textId="656916D0" w:rsidR="007D123E" w:rsidRDefault="007D123E" w:rsidP="0049361A">
      <w:pPr>
        <w:pStyle w:val="NoSpacing"/>
        <w:rPr>
          <w:rFonts w:eastAsia="Arial"/>
          <w:b/>
          <w:bCs/>
          <w:color w:val="000000"/>
        </w:rPr>
      </w:pPr>
      <w:r w:rsidRPr="001F2454">
        <w:rPr>
          <w:rFonts w:eastAsia="Arial"/>
          <w:b/>
          <w:bCs/>
          <w:color w:val="000000"/>
        </w:rPr>
        <w:t>Response</w:t>
      </w:r>
      <w:r>
        <w:rPr>
          <w:rFonts w:eastAsia="Arial"/>
          <w:b/>
          <w:bCs/>
          <w:color w:val="000000"/>
        </w:rPr>
        <w:t>:</w:t>
      </w:r>
      <w:r w:rsidR="009E1E1D" w:rsidRPr="009E1E1D">
        <w:rPr>
          <w:rFonts w:eastAsia="Arial"/>
          <w:b/>
          <w:bCs/>
          <w:color w:val="000000"/>
        </w:rPr>
        <w:t xml:space="preserve"> </w:t>
      </w:r>
      <w:r w:rsidR="009E1E1D" w:rsidRPr="00DB1C90">
        <w:rPr>
          <w:rFonts w:eastAsia="Arial"/>
          <w:b/>
          <w:bCs/>
          <w:color w:val="000000"/>
        </w:rPr>
        <w:t xml:space="preserve">Please refer to the revised drawings showing required </w:t>
      </w:r>
      <w:r w:rsidR="009E1E1D" w:rsidRPr="00DB1C90">
        <w:rPr>
          <w:rStyle w:val="SubtleEmphasis"/>
          <w:rFonts w:cs="Arial"/>
          <w:b/>
          <w:bCs/>
          <w:i w:val="0"/>
          <w:iCs w:val="0"/>
          <w:color w:val="auto"/>
        </w:rPr>
        <w:t>minimum height clearance of 15 feet at the Porte Cochere.</w:t>
      </w:r>
    </w:p>
    <w:p w14:paraId="64261996" w14:textId="77777777" w:rsidR="007D123E" w:rsidRPr="0049361A" w:rsidRDefault="007D123E" w:rsidP="0049361A">
      <w:pPr>
        <w:pStyle w:val="NoSpacing"/>
        <w:rPr>
          <w:rStyle w:val="SubtleEmphasis"/>
          <w:rFonts w:cs="Arial"/>
          <w:i w:val="0"/>
          <w:iCs w:val="0"/>
          <w:color w:val="auto"/>
        </w:rPr>
      </w:pPr>
    </w:p>
    <w:p w14:paraId="777C95A2" w14:textId="52D773A6" w:rsidR="0049361A" w:rsidRDefault="0049361A" w:rsidP="007B1FB0">
      <w:pPr>
        <w:pStyle w:val="NoSpacing"/>
        <w:jc w:val="both"/>
        <w:rPr>
          <w:rStyle w:val="SubtleEmphasis"/>
          <w:rFonts w:cs="Arial"/>
          <w:i w:val="0"/>
          <w:iCs w:val="0"/>
          <w:color w:val="auto"/>
        </w:rPr>
      </w:pPr>
      <w:r w:rsidRPr="0049361A">
        <w:rPr>
          <w:rStyle w:val="SubtleEmphasis"/>
          <w:rFonts w:cs="Arial"/>
          <w:i w:val="0"/>
          <w:iCs w:val="0"/>
          <w:color w:val="auto"/>
        </w:rPr>
        <w:t>NOTE:  Owners of commercial properties are responsible for securing garbage collection service directly from Waste Management, Inc. (at the time of this writing) or from the City’s current franchise collector.   Rental communities are considered commercial properties for purposes of garbage/recycling collection.</w:t>
      </w:r>
    </w:p>
    <w:p w14:paraId="2E7C8424" w14:textId="2E348BCA" w:rsidR="007D123E" w:rsidRDefault="007D123E" w:rsidP="0049361A">
      <w:pPr>
        <w:pStyle w:val="NoSpacing"/>
        <w:rPr>
          <w:rFonts w:eastAsia="Arial"/>
          <w:b/>
          <w:bCs/>
          <w:color w:val="000000"/>
        </w:rPr>
      </w:pPr>
      <w:r w:rsidRPr="001F2454">
        <w:rPr>
          <w:rFonts w:eastAsia="Arial"/>
          <w:b/>
          <w:bCs/>
          <w:color w:val="000000"/>
        </w:rPr>
        <w:t>Response</w:t>
      </w:r>
      <w:r>
        <w:rPr>
          <w:rFonts w:eastAsia="Arial"/>
          <w:b/>
          <w:bCs/>
          <w:color w:val="000000"/>
        </w:rPr>
        <w:t>:</w:t>
      </w:r>
      <w:r w:rsidR="00DA4C75" w:rsidRPr="00DA4C75">
        <w:rPr>
          <w:rFonts w:ascii="Segoe UI" w:hAnsi="Segoe UI" w:cs="Segoe UI"/>
          <w:b/>
          <w:bCs/>
          <w:color w:val="242424"/>
          <w:shd w:val="clear" w:color="auto" w:fill="FFFFFF"/>
        </w:rPr>
        <w:t xml:space="preserve"> </w:t>
      </w:r>
      <w:r w:rsidR="00DA4C75">
        <w:rPr>
          <w:rFonts w:ascii="Segoe UI" w:hAnsi="Segoe UI" w:cs="Segoe UI"/>
          <w:b/>
          <w:bCs/>
          <w:color w:val="242424"/>
          <w:shd w:val="clear" w:color="auto" w:fill="FFFFFF"/>
        </w:rPr>
        <w:t>Comment Acknowledged</w:t>
      </w:r>
    </w:p>
    <w:p w14:paraId="1084BCAB" w14:textId="77777777" w:rsidR="007D123E" w:rsidRPr="0049361A" w:rsidRDefault="007D123E" w:rsidP="0049361A">
      <w:pPr>
        <w:pStyle w:val="NoSpacing"/>
        <w:rPr>
          <w:rStyle w:val="SubtleEmphasis"/>
          <w:rFonts w:cs="Arial"/>
          <w:i w:val="0"/>
          <w:iCs w:val="0"/>
          <w:color w:val="auto"/>
        </w:rPr>
      </w:pPr>
    </w:p>
    <w:p w14:paraId="01855421" w14:textId="2857F72F" w:rsidR="0049361A" w:rsidRDefault="0049361A" w:rsidP="007B1FB0">
      <w:pPr>
        <w:pStyle w:val="NoSpacing"/>
        <w:jc w:val="both"/>
        <w:rPr>
          <w:rStyle w:val="SubtleEmphasis"/>
          <w:rFonts w:cs="Arial"/>
          <w:i w:val="0"/>
          <w:iCs w:val="0"/>
          <w:color w:val="auto"/>
        </w:rPr>
      </w:pPr>
      <w:r w:rsidRPr="0049361A">
        <w:rPr>
          <w:rStyle w:val="SubtleEmphasis"/>
          <w:rFonts w:cs="Arial"/>
          <w:i w:val="0"/>
          <w:iCs w:val="0"/>
          <w:color w:val="auto"/>
        </w:rPr>
        <w:t>NOTE:  Recycling collection is not required, but it is encouraged.  Recycling collection service may be obtained from a recovered materials hauler.</w:t>
      </w:r>
    </w:p>
    <w:p w14:paraId="51B28730" w14:textId="70C95D61" w:rsidR="007D123E" w:rsidRDefault="007D123E" w:rsidP="0049361A">
      <w:pPr>
        <w:pStyle w:val="NoSpacing"/>
        <w:rPr>
          <w:rFonts w:eastAsia="Arial"/>
          <w:b/>
          <w:bCs/>
          <w:color w:val="000000"/>
        </w:rPr>
      </w:pPr>
      <w:r w:rsidRPr="001F2454">
        <w:rPr>
          <w:rFonts w:eastAsia="Arial"/>
          <w:b/>
          <w:bCs/>
          <w:color w:val="000000"/>
        </w:rPr>
        <w:t>Response</w:t>
      </w:r>
      <w:r>
        <w:rPr>
          <w:rFonts w:eastAsia="Arial"/>
          <w:b/>
          <w:bCs/>
          <w:color w:val="000000"/>
        </w:rPr>
        <w:t>:</w:t>
      </w:r>
      <w:r w:rsidR="00DA4C75" w:rsidRPr="00DA4C75">
        <w:rPr>
          <w:rFonts w:ascii="Segoe UI" w:hAnsi="Segoe UI" w:cs="Segoe UI"/>
          <w:b/>
          <w:bCs/>
          <w:color w:val="242424"/>
          <w:shd w:val="clear" w:color="auto" w:fill="FFFFFF"/>
        </w:rPr>
        <w:t xml:space="preserve"> </w:t>
      </w:r>
      <w:r w:rsidR="00DA4C75">
        <w:rPr>
          <w:rFonts w:ascii="Segoe UI" w:hAnsi="Segoe UI" w:cs="Segoe UI"/>
          <w:b/>
          <w:bCs/>
          <w:color w:val="242424"/>
          <w:shd w:val="clear" w:color="auto" w:fill="FFFFFF"/>
        </w:rPr>
        <w:t>Comment Acknowledged</w:t>
      </w:r>
    </w:p>
    <w:p w14:paraId="2351DF2D" w14:textId="77777777" w:rsidR="007D123E" w:rsidRPr="0049361A" w:rsidRDefault="007D123E" w:rsidP="0049361A">
      <w:pPr>
        <w:pStyle w:val="NoSpacing"/>
        <w:rPr>
          <w:rStyle w:val="SubtleEmphasis"/>
          <w:rFonts w:cs="Arial"/>
          <w:i w:val="0"/>
          <w:iCs w:val="0"/>
          <w:color w:val="auto"/>
        </w:rPr>
      </w:pPr>
    </w:p>
    <w:p w14:paraId="72F9153B" w14:textId="16EB8755" w:rsidR="0049361A" w:rsidRDefault="0049361A" w:rsidP="007B1FB0">
      <w:pPr>
        <w:pStyle w:val="NoSpacing"/>
        <w:jc w:val="both"/>
        <w:rPr>
          <w:rStyle w:val="SubtleEmphasis"/>
          <w:rFonts w:cs="Arial"/>
          <w:i w:val="0"/>
          <w:iCs w:val="0"/>
          <w:color w:val="auto"/>
        </w:rPr>
      </w:pPr>
      <w:r w:rsidRPr="0049361A">
        <w:rPr>
          <w:rStyle w:val="SubtleEmphasis"/>
          <w:rFonts w:cs="Arial"/>
          <w:i w:val="0"/>
          <w:iCs w:val="0"/>
          <w:color w:val="auto"/>
        </w:rPr>
        <w:t>NOTE:  As stated in the Pompano Beach Code of Ordinances, Chapter 96, including Section 96.12(D)(1), all construction and demolition debris removal is the responsibility of the owner.  All solid waste generated within the geographic boundaries of Pompano Beach shall be collected by the franchise collector (Waste Management at the time of this writing) and disposed of as directed by the city disposal agreement.  All materials shall be generated from the property on which the materials are placed for removal.  Information regarding container size and hauling costs may be found in Chapter 96, Section 96.13.</w:t>
      </w:r>
    </w:p>
    <w:p w14:paraId="64B39461" w14:textId="3CD600B6" w:rsidR="007D123E" w:rsidRDefault="007D123E" w:rsidP="0049361A">
      <w:pPr>
        <w:pStyle w:val="NoSpacing"/>
        <w:rPr>
          <w:rFonts w:eastAsia="Arial"/>
          <w:b/>
          <w:bCs/>
          <w:color w:val="000000"/>
        </w:rPr>
      </w:pPr>
      <w:r w:rsidRPr="001F2454">
        <w:rPr>
          <w:rFonts w:eastAsia="Arial"/>
          <w:b/>
          <w:bCs/>
          <w:color w:val="000000"/>
        </w:rPr>
        <w:lastRenderedPageBreak/>
        <w:t>Response</w:t>
      </w:r>
      <w:r>
        <w:rPr>
          <w:rFonts w:eastAsia="Arial"/>
          <w:b/>
          <w:bCs/>
          <w:color w:val="000000"/>
        </w:rPr>
        <w:t>:</w:t>
      </w:r>
      <w:r w:rsidR="00DA4C75" w:rsidRPr="00DA4C75">
        <w:rPr>
          <w:rFonts w:ascii="Segoe UI" w:hAnsi="Segoe UI" w:cs="Segoe UI"/>
          <w:b/>
          <w:bCs/>
          <w:color w:val="242424"/>
          <w:shd w:val="clear" w:color="auto" w:fill="FFFFFF"/>
        </w:rPr>
        <w:t xml:space="preserve"> </w:t>
      </w:r>
      <w:r w:rsidR="00DA4C75">
        <w:rPr>
          <w:rFonts w:ascii="Segoe UI" w:hAnsi="Segoe UI" w:cs="Segoe UI"/>
          <w:b/>
          <w:bCs/>
          <w:color w:val="242424"/>
          <w:shd w:val="clear" w:color="auto" w:fill="FFFFFF"/>
        </w:rPr>
        <w:t>Comment Acknowledged</w:t>
      </w:r>
    </w:p>
    <w:p w14:paraId="58375078" w14:textId="77777777" w:rsidR="007D123E" w:rsidRPr="0049361A" w:rsidRDefault="007D123E" w:rsidP="0049361A">
      <w:pPr>
        <w:pStyle w:val="NoSpacing"/>
        <w:rPr>
          <w:rStyle w:val="SubtleEmphasis"/>
          <w:rFonts w:cs="Arial"/>
          <w:i w:val="0"/>
          <w:iCs w:val="0"/>
          <w:color w:val="auto"/>
        </w:rPr>
      </w:pPr>
    </w:p>
    <w:p w14:paraId="127F5413" w14:textId="4346CA5A" w:rsidR="0049361A" w:rsidRDefault="0049361A" w:rsidP="007B1FB0">
      <w:pPr>
        <w:pStyle w:val="NoSpacing"/>
        <w:jc w:val="both"/>
        <w:rPr>
          <w:rStyle w:val="SubtleEmphasis"/>
          <w:rFonts w:cs="Arial"/>
          <w:i w:val="0"/>
          <w:iCs w:val="0"/>
          <w:color w:val="auto"/>
        </w:rPr>
      </w:pPr>
      <w:r w:rsidRPr="0049361A">
        <w:rPr>
          <w:rStyle w:val="SubtleEmphasis"/>
          <w:rFonts w:cs="Arial"/>
          <w:i w:val="0"/>
          <w:iCs w:val="0"/>
          <w:color w:val="auto"/>
        </w:rPr>
        <w:t xml:space="preserve">NOTE:  Additional comments may be necessary based upon revisions, additional plans and/or documents.  Contact Beth </w:t>
      </w:r>
      <w:proofErr w:type="spellStart"/>
      <w:r w:rsidRPr="0049361A">
        <w:rPr>
          <w:rStyle w:val="SubtleEmphasis"/>
          <w:rFonts w:cs="Arial"/>
          <w:i w:val="0"/>
          <w:iCs w:val="0"/>
          <w:color w:val="auto"/>
        </w:rPr>
        <w:t>Dubow</w:t>
      </w:r>
      <w:proofErr w:type="spellEnd"/>
      <w:r w:rsidRPr="0049361A">
        <w:rPr>
          <w:rStyle w:val="SubtleEmphasis"/>
          <w:rFonts w:cs="Arial"/>
          <w:i w:val="0"/>
          <w:iCs w:val="0"/>
          <w:color w:val="auto"/>
        </w:rPr>
        <w:t xml:space="preserve"> at 954-545-7047 or beth.dubow@copbfl.com should you have any questions or concerns regarding this review.</w:t>
      </w:r>
    </w:p>
    <w:p w14:paraId="0DCDB863" w14:textId="52CBB74C" w:rsidR="0049361A" w:rsidRPr="0049361A" w:rsidRDefault="0049361A" w:rsidP="0049361A">
      <w:pPr>
        <w:pStyle w:val="NoSpacing"/>
        <w:rPr>
          <w:rStyle w:val="SubtleEmphasis"/>
          <w:rFonts w:cs="Arial"/>
          <w:b/>
          <w:bCs/>
          <w:i w:val="0"/>
          <w:iCs w:val="0"/>
          <w:color w:val="auto"/>
        </w:rPr>
      </w:pPr>
      <w:r w:rsidRPr="0049361A">
        <w:rPr>
          <w:rStyle w:val="SubtleEmphasis"/>
          <w:rFonts w:cs="Arial"/>
          <w:b/>
          <w:bCs/>
          <w:i w:val="0"/>
          <w:iCs w:val="0"/>
          <w:color w:val="auto"/>
        </w:rPr>
        <w:t>Response:</w:t>
      </w:r>
      <w:r w:rsidR="00DA4C75" w:rsidRPr="00DA4C75">
        <w:rPr>
          <w:rFonts w:ascii="Segoe UI" w:hAnsi="Segoe UI" w:cs="Segoe UI"/>
          <w:b/>
          <w:bCs/>
          <w:color w:val="242424"/>
          <w:shd w:val="clear" w:color="auto" w:fill="FFFFFF"/>
        </w:rPr>
        <w:t xml:space="preserve"> </w:t>
      </w:r>
      <w:r w:rsidR="00DA4C75">
        <w:rPr>
          <w:rFonts w:ascii="Segoe UI" w:hAnsi="Segoe UI" w:cs="Segoe UI"/>
          <w:b/>
          <w:bCs/>
          <w:color w:val="242424"/>
          <w:shd w:val="clear" w:color="auto" w:fill="FFFFFF"/>
        </w:rPr>
        <w:t>Comment Acknowledged</w:t>
      </w:r>
    </w:p>
    <w:p w14:paraId="4E43F545" w14:textId="781AAAE3" w:rsidR="00C84B0A" w:rsidRPr="0024452D" w:rsidRDefault="00C84B0A" w:rsidP="0013014E">
      <w:pPr>
        <w:pStyle w:val="NoSpacing"/>
        <w:rPr>
          <w:rFonts w:cs="Arial"/>
          <w:b/>
          <w:bCs/>
        </w:rPr>
      </w:pPr>
    </w:p>
    <w:p w14:paraId="2FA47395" w14:textId="77777777" w:rsidR="00B12C79" w:rsidRPr="0024452D" w:rsidRDefault="00B12C79" w:rsidP="00B12C79">
      <w:pPr>
        <w:jc w:val="both"/>
        <w:rPr>
          <w:rStyle w:val="SubtleEmphasis"/>
          <w:rFonts w:cs="Arial"/>
          <w:i w:val="0"/>
          <w:iCs w:val="0"/>
          <w:color w:val="auto"/>
          <w:sz w:val="22"/>
          <w:szCs w:val="22"/>
        </w:rPr>
      </w:pPr>
    </w:p>
    <w:p w14:paraId="76930E63" w14:textId="77777777" w:rsidR="006C40D8" w:rsidRPr="0024452D" w:rsidRDefault="006C40D8" w:rsidP="006C40D8">
      <w:pPr>
        <w:jc w:val="both"/>
        <w:rPr>
          <w:rFonts w:ascii="Arial" w:hAnsi="Arial" w:cs="Arial"/>
          <w:b/>
          <w:sz w:val="22"/>
          <w:szCs w:val="22"/>
          <w:u w:val="single"/>
        </w:rPr>
      </w:pPr>
      <w:r w:rsidRPr="0024452D">
        <w:rPr>
          <w:rFonts w:ascii="Arial" w:hAnsi="Arial" w:cs="Arial"/>
          <w:b/>
          <w:sz w:val="22"/>
          <w:szCs w:val="22"/>
          <w:u w:val="single"/>
        </w:rPr>
        <w:t>BSO DEPARTMENT COMMENTS: PATRICK NOBLE</w:t>
      </w:r>
    </w:p>
    <w:p w14:paraId="029BE4D4" w14:textId="1B2E2468" w:rsidR="006C40D8" w:rsidRPr="0024452D" w:rsidRDefault="006C40D8" w:rsidP="006C40D8">
      <w:pPr>
        <w:pStyle w:val="NoSpacing"/>
        <w:rPr>
          <w:rStyle w:val="SubtleEmphasis"/>
          <w:rFonts w:cs="Arial"/>
          <w:i w:val="0"/>
          <w:iCs w:val="0"/>
          <w:color w:val="auto"/>
        </w:rPr>
      </w:pPr>
      <w:r w:rsidRPr="0024452D">
        <w:rPr>
          <w:rStyle w:val="SubtleEmphasis"/>
          <w:rFonts w:cs="Arial"/>
          <w:i w:val="0"/>
          <w:iCs w:val="0"/>
          <w:color w:val="auto"/>
        </w:rPr>
        <w:t>Plan Reviewer: Patrick Noble (Patrick_Noble@sheriff.org &lt;mailto:Patrick_Noble@sheriff.</w:t>
      </w:r>
      <w:r w:rsidR="00B12C79" w:rsidRPr="0024452D">
        <w:rPr>
          <w:rStyle w:val="SubtleEmphasis"/>
          <w:rFonts w:cs="Arial"/>
          <w:i w:val="0"/>
          <w:iCs w:val="0"/>
          <w:color w:val="auto"/>
        </w:rPr>
        <w:t>com</w:t>
      </w:r>
      <w:r w:rsidRPr="0024452D">
        <w:rPr>
          <w:rStyle w:val="SubtleEmphasis"/>
          <w:rFonts w:cs="Arial"/>
          <w:i w:val="0"/>
          <w:iCs w:val="0"/>
          <w:color w:val="auto"/>
        </w:rPr>
        <w:t>)</w:t>
      </w:r>
    </w:p>
    <w:p w14:paraId="543768CC" w14:textId="78C1CA3F" w:rsidR="00B12C79" w:rsidRPr="0024452D" w:rsidRDefault="00B12C79" w:rsidP="006C40D8">
      <w:pPr>
        <w:pStyle w:val="NoSpacing"/>
        <w:rPr>
          <w:rStyle w:val="SubtleEmphasis"/>
          <w:rFonts w:cs="Arial"/>
          <w:i w:val="0"/>
          <w:iCs w:val="0"/>
          <w:color w:val="auto"/>
        </w:rPr>
      </w:pPr>
      <w:r w:rsidRPr="0024452D">
        <w:rPr>
          <w:rStyle w:val="SubtleEmphasis"/>
          <w:rFonts w:cs="Arial"/>
          <w:i w:val="0"/>
          <w:iCs w:val="0"/>
          <w:color w:val="auto"/>
        </w:rPr>
        <w:t>Scott Longo: scott.longo@copbfl.com &lt;mailto:scott.longo@copbfl.com</w:t>
      </w:r>
    </w:p>
    <w:p w14:paraId="0A3B3D77" w14:textId="7E1F5403" w:rsidR="006C40D8" w:rsidRDefault="006C40D8" w:rsidP="006C40D8">
      <w:pPr>
        <w:pStyle w:val="NoSpacing"/>
        <w:rPr>
          <w:rStyle w:val="SubtleEmphasis"/>
          <w:rFonts w:cs="Arial"/>
          <w:i w:val="0"/>
          <w:iCs w:val="0"/>
          <w:color w:val="auto"/>
        </w:rPr>
      </w:pPr>
      <w:r w:rsidRPr="0024452D">
        <w:rPr>
          <w:rStyle w:val="SubtleEmphasis"/>
          <w:rFonts w:cs="Arial"/>
          <w:i w:val="0"/>
          <w:iCs w:val="0"/>
          <w:color w:val="auto"/>
        </w:rPr>
        <w:t>Status: No Comments</w:t>
      </w:r>
    </w:p>
    <w:p w14:paraId="12E6F785" w14:textId="41B269AE" w:rsidR="0049361A" w:rsidRDefault="0049361A" w:rsidP="006C40D8">
      <w:pPr>
        <w:pStyle w:val="NoSpacing"/>
        <w:rPr>
          <w:rStyle w:val="SubtleEmphasis"/>
          <w:rFonts w:cs="Arial"/>
          <w:i w:val="0"/>
          <w:iCs w:val="0"/>
          <w:color w:val="auto"/>
        </w:rPr>
      </w:pPr>
    </w:p>
    <w:p w14:paraId="55410468" w14:textId="32059AAA" w:rsidR="007D123E" w:rsidRDefault="00930290" w:rsidP="007B1FB0">
      <w:pPr>
        <w:pStyle w:val="NoSpacing"/>
        <w:rPr>
          <w:rFonts w:eastAsia="Arial"/>
          <w:color w:val="000000"/>
        </w:rPr>
      </w:pPr>
      <w:r>
        <w:rPr>
          <w:rFonts w:eastAsia="Arial"/>
          <w:color w:val="000000"/>
        </w:rPr>
        <w:t>Development Review Committee         Reviewed: May 11th, 2022</w:t>
      </w:r>
      <w:r>
        <w:rPr>
          <w:rFonts w:eastAsia="Arial"/>
          <w:color w:val="000000"/>
        </w:rPr>
        <w:br/>
        <w:t>Subject: CPTED and Security Strengthening Report:    PZ21-12000043</w:t>
      </w:r>
      <w:r>
        <w:rPr>
          <w:rFonts w:eastAsia="Arial"/>
          <w:color w:val="000000"/>
        </w:rPr>
        <w:br/>
        <w:t xml:space="preserve">Reviewer: BSO Deputy Patrick Noble #9436 for the City of Pompano Beach </w:t>
      </w:r>
      <w:r>
        <w:rPr>
          <w:rFonts w:eastAsia="Arial"/>
          <w:color w:val="000000"/>
        </w:rPr>
        <w:br/>
        <w:t>Patrick_Noble@sheriff.org    M-(954) 709-7006 (Call, Text &amp; Email; No Voicemail);                             Monday – Thursday; 8 AM – 4 PM</w:t>
      </w:r>
      <w:r>
        <w:rPr>
          <w:rFonts w:eastAsia="Arial"/>
          <w:color w:val="000000"/>
        </w:rPr>
        <w:br/>
      </w:r>
      <w:r>
        <w:rPr>
          <w:rFonts w:eastAsia="Arial"/>
          <w:color w:val="000000"/>
        </w:rPr>
        <w:br/>
        <w:t>*** ATTENTION IMPORTANT ***</w:t>
      </w:r>
      <w:r>
        <w:rPr>
          <w:rFonts w:eastAsia="Arial"/>
          <w:color w:val="000000"/>
        </w:rPr>
        <w:br/>
        <w:t xml:space="preserve">The services of an independent, and highly experienced, qualified and certified Security Crime </w:t>
      </w:r>
      <w:r w:rsidR="00211881">
        <w:rPr>
          <w:rFonts w:eastAsia="Arial"/>
          <w:color w:val="000000"/>
        </w:rPr>
        <w:t>P</w:t>
      </w:r>
      <w:r>
        <w:rPr>
          <w:rFonts w:eastAsia="Arial"/>
          <w:color w:val="000000"/>
        </w:rPr>
        <w:t>revention/ CPTED Consultant are highly recommended to achieve and maintain objective credible security review integrity, and to expedite processing.</w:t>
      </w:r>
    </w:p>
    <w:p w14:paraId="4940B409" w14:textId="1FDFD6C6" w:rsidR="007D123E" w:rsidRDefault="007D123E" w:rsidP="007B1FB0">
      <w:pPr>
        <w:pStyle w:val="NoSpacing"/>
        <w:rPr>
          <w:rFonts w:eastAsia="Arial"/>
          <w:color w:val="000000"/>
        </w:rPr>
      </w:pPr>
      <w:r w:rsidRPr="001F2454">
        <w:rPr>
          <w:rFonts w:eastAsia="Arial"/>
          <w:b/>
          <w:bCs/>
          <w:color w:val="000000"/>
        </w:rPr>
        <w:t>Response</w:t>
      </w:r>
      <w:r>
        <w:rPr>
          <w:rFonts w:eastAsia="Arial"/>
          <w:b/>
          <w:bCs/>
          <w:color w:val="000000"/>
        </w:rPr>
        <w:t>:</w:t>
      </w:r>
      <w:r w:rsidR="00C06DBB" w:rsidRPr="00C06DBB">
        <w:rPr>
          <w:rFonts w:ascii="Segoe UI" w:hAnsi="Segoe UI" w:cs="Segoe UI"/>
          <w:b/>
          <w:bCs/>
          <w:color w:val="242424"/>
          <w:shd w:val="clear" w:color="auto" w:fill="FFFFFF"/>
        </w:rPr>
        <w:t xml:space="preserve"> </w:t>
      </w:r>
      <w:r w:rsidR="00C06DBB">
        <w:rPr>
          <w:rFonts w:ascii="Segoe UI" w:hAnsi="Segoe UI" w:cs="Segoe UI"/>
          <w:b/>
          <w:bCs/>
          <w:color w:val="242424"/>
          <w:shd w:val="clear" w:color="auto" w:fill="FFFFFF"/>
        </w:rPr>
        <w:t>Comment Acknowledged</w:t>
      </w:r>
      <w:r w:rsidR="00930290">
        <w:rPr>
          <w:rFonts w:eastAsia="Arial"/>
          <w:color w:val="000000"/>
        </w:rPr>
        <w:br/>
      </w:r>
      <w:r w:rsidR="00930290">
        <w:rPr>
          <w:rFonts w:eastAsia="Arial"/>
          <w:color w:val="000000"/>
        </w:rPr>
        <w:br/>
        <w:t xml:space="preserve">DISCLAIMER: </w:t>
      </w:r>
      <w:r w:rsidR="00930290">
        <w:rPr>
          <w:rFonts w:eastAsia="Arial"/>
          <w:color w:val="000000"/>
        </w:rPr>
        <w:br/>
        <w:t>This safety and security review does not guarantee a crime will never occur; it is an effort to mitigate opportunities for crime and to help avoid any present and future security deficiencies, conflicts, threats, breaches, or liabilities that might occur without any review.</w:t>
      </w:r>
    </w:p>
    <w:p w14:paraId="696844EF" w14:textId="564F6DAC" w:rsidR="007D123E" w:rsidRPr="00BE4A1F" w:rsidRDefault="007D123E" w:rsidP="00BE4A1F">
      <w:pPr>
        <w:pStyle w:val="NoSpacing"/>
      </w:pPr>
      <w:r w:rsidRPr="001F2454">
        <w:rPr>
          <w:b/>
          <w:bCs/>
        </w:rPr>
        <w:t>Response</w:t>
      </w:r>
      <w:r>
        <w:rPr>
          <w:b/>
          <w:bCs/>
        </w:rPr>
        <w:t>:</w:t>
      </w:r>
      <w:r w:rsidR="00C06DBB" w:rsidRPr="00C06DBB">
        <w:rPr>
          <w:rFonts w:ascii="Segoe UI" w:hAnsi="Segoe UI" w:cs="Segoe UI"/>
          <w:b/>
          <w:bCs/>
          <w:color w:val="242424"/>
          <w:shd w:val="clear" w:color="auto" w:fill="FFFFFF"/>
        </w:rPr>
        <w:t xml:space="preserve"> </w:t>
      </w:r>
      <w:r w:rsidR="00C06DBB">
        <w:rPr>
          <w:rFonts w:ascii="Segoe UI" w:hAnsi="Segoe UI" w:cs="Segoe UI"/>
          <w:b/>
          <w:bCs/>
          <w:color w:val="242424"/>
          <w:shd w:val="clear" w:color="auto" w:fill="FFFFFF"/>
        </w:rPr>
        <w:t>Comment Acknowledged</w:t>
      </w:r>
      <w:r w:rsidR="00930290">
        <w:br/>
      </w:r>
      <w:r w:rsidR="00930290">
        <w:br/>
      </w:r>
      <w:r w:rsidR="00930290" w:rsidRPr="00BE4A1F">
        <w:t>INCLUDE THESE TWO CONDITIONS</w:t>
      </w:r>
      <w:r w:rsidR="00930290">
        <w:br/>
      </w:r>
      <w:r w:rsidR="00930290">
        <w:br/>
        <w:t>1. Ensure all publicly accessible exterior water outlet spigots have a secure locking cap to deny</w:t>
      </w:r>
      <w:r w:rsidR="00BE4A1F">
        <w:t xml:space="preserve"> </w:t>
      </w:r>
      <w:r w:rsidR="00930290">
        <w:t xml:space="preserve">unauthorized use by vagrants, etc. who may trespass and loiter to wash themselves and their clothes, and who leave soiled clothing and lots of litter behind. Note that this area has a chronic problem with </w:t>
      </w:r>
      <w:r w:rsidR="00930290" w:rsidRPr="00BE4A1F">
        <w:t>this issue.</w:t>
      </w:r>
    </w:p>
    <w:p w14:paraId="3A4CC4F1" w14:textId="77777777" w:rsidR="00211881" w:rsidRPr="00AF67A7" w:rsidRDefault="00211881" w:rsidP="00BE4A1F">
      <w:pPr>
        <w:pStyle w:val="NoSpacing"/>
        <w:rPr>
          <w:b/>
          <w:bCs/>
        </w:rPr>
      </w:pPr>
      <w:r w:rsidRPr="00AF67A7">
        <w:rPr>
          <w:b/>
          <w:bCs/>
        </w:rPr>
        <w:t>Response: Comment Acknowledged</w:t>
      </w:r>
    </w:p>
    <w:p w14:paraId="71BAA1AB" w14:textId="77777777" w:rsidR="00211881" w:rsidRDefault="00211881" w:rsidP="007B1FB0">
      <w:pPr>
        <w:pStyle w:val="NoSpacing"/>
        <w:jc w:val="both"/>
        <w:rPr>
          <w:rFonts w:eastAsia="Arial"/>
          <w:color w:val="000000"/>
        </w:rPr>
      </w:pPr>
    </w:p>
    <w:p w14:paraId="748D132C" w14:textId="693A040F" w:rsidR="0049361A" w:rsidRDefault="00930290" w:rsidP="007B1FB0">
      <w:pPr>
        <w:pStyle w:val="NoSpacing"/>
        <w:jc w:val="both"/>
        <w:rPr>
          <w:rFonts w:eastAsia="Arial"/>
          <w:color w:val="000000"/>
        </w:rPr>
      </w:pPr>
      <w:r>
        <w:rPr>
          <w:rFonts w:eastAsia="Arial"/>
          <w:color w:val="000000"/>
        </w:rPr>
        <w:t>2. Recommended: Install anti-vehicular impact traffic safety bollards and/ or large heavy planters along street front pedestrian entrance and exit areas to prevent serious vehicle intrusion accidents/ incidents.</w:t>
      </w:r>
    </w:p>
    <w:p w14:paraId="1DB1C125" w14:textId="468ECBDC" w:rsidR="006C40D8" w:rsidRDefault="00930290" w:rsidP="006C40D8">
      <w:pPr>
        <w:pStyle w:val="NoSpacing"/>
        <w:rPr>
          <w:rFonts w:ascii="Segoe UI" w:hAnsi="Segoe UI" w:cs="Segoe UI"/>
          <w:b/>
          <w:bCs/>
          <w:color w:val="242424"/>
          <w:shd w:val="clear" w:color="auto" w:fill="FFFFFF"/>
        </w:rPr>
      </w:pPr>
      <w:r w:rsidRPr="00930290">
        <w:rPr>
          <w:rFonts w:eastAsia="Arial"/>
          <w:b/>
          <w:bCs/>
          <w:color w:val="000000"/>
        </w:rPr>
        <w:t>Response:</w:t>
      </w:r>
      <w:r w:rsidR="00C06DBB" w:rsidRPr="00C06DBB">
        <w:rPr>
          <w:rFonts w:ascii="Segoe UI" w:hAnsi="Segoe UI" w:cs="Segoe UI"/>
          <w:b/>
          <w:bCs/>
          <w:color w:val="242424"/>
          <w:shd w:val="clear" w:color="auto" w:fill="FFFFFF"/>
        </w:rPr>
        <w:t xml:space="preserve"> </w:t>
      </w:r>
      <w:r w:rsidR="00C06DBB">
        <w:rPr>
          <w:rFonts w:ascii="Segoe UI" w:hAnsi="Segoe UI" w:cs="Segoe UI"/>
          <w:b/>
          <w:bCs/>
          <w:color w:val="242424"/>
          <w:shd w:val="clear" w:color="auto" w:fill="FFFFFF"/>
        </w:rPr>
        <w:t>Comment Acknowledged</w:t>
      </w:r>
    </w:p>
    <w:p w14:paraId="6F2F9F5F" w14:textId="77777777" w:rsidR="00C06DBB" w:rsidRPr="0024452D" w:rsidRDefault="00C06DBB" w:rsidP="006C40D8">
      <w:pPr>
        <w:pStyle w:val="NoSpacing"/>
        <w:rPr>
          <w:rStyle w:val="SubtleEmphasis"/>
          <w:rFonts w:cs="Arial"/>
          <w:i w:val="0"/>
          <w:iCs w:val="0"/>
          <w:color w:val="auto"/>
        </w:rPr>
      </w:pPr>
    </w:p>
    <w:p w14:paraId="59AE3C4C" w14:textId="77777777" w:rsidR="006C40D8" w:rsidRPr="0024452D" w:rsidRDefault="006C40D8" w:rsidP="006C40D8">
      <w:pPr>
        <w:tabs>
          <w:tab w:val="center" w:pos="5400"/>
        </w:tabs>
        <w:jc w:val="both"/>
        <w:rPr>
          <w:rFonts w:ascii="Arial" w:hAnsi="Arial" w:cs="Arial"/>
          <w:b/>
          <w:sz w:val="22"/>
          <w:szCs w:val="22"/>
          <w:u w:val="single"/>
        </w:rPr>
      </w:pPr>
      <w:r w:rsidRPr="0024452D">
        <w:rPr>
          <w:rFonts w:ascii="Arial" w:hAnsi="Arial" w:cs="Arial"/>
          <w:b/>
          <w:sz w:val="22"/>
          <w:szCs w:val="22"/>
          <w:u w:val="single"/>
        </w:rPr>
        <w:t>UTILITIES DEPARTMENT COMMENTS: NATHANIEL WATSON</w:t>
      </w:r>
    </w:p>
    <w:p w14:paraId="0C4C12BE" w14:textId="77777777" w:rsidR="006C40D8" w:rsidRPr="0024452D" w:rsidRDefault="006C40D8" w:rsidP="006C40D8">
      <w:pPr>
        <w:pStyle w:val="NoSpacing"/>
        <w:rPr>
          <w:rStyle w:val="SubtleEmphasis"/>
          <w:rFonts w:cs="Arial"/>
          <w:i w:val="0"/>
          <w:iCs w:val="0"/>
          <w:color w:val="auto"/>
        </w:rPr>
      </w:pPr>
      <w:r w:rsidRPr="0024452D">
        <w:rPr>
          <w:rStyle w:val="SubtleEmphasis"/>
          <w:rFonts w:cs="Arial"/>
          <w:i w:val="0"/>
          <w:iCs w:val="0"/>
          <w:color w:val="auto"/>
        </w:rPr>
        <w:t>Plan Reviewer: Nathaniel Watson | nathaniel.watson@copbfl.com</w:t>
      </w:r>
    </w:p>
    <w:p w14:paraId="5D77C269" w14:textId="6445A00D" w:rsidR="006C40D8" w:rsidRDefault="006C40D8" w:rsidP="006C40D8">
      <w:pPr>
        <w:pStyle w:val="NoSpacing"/>
        <w:rPr>
          <w:rStyle w:val="SubtleEmphasis"/>
          <w:rFonts w:cs="Arial"/>
          <w:i w:val="0"/>
          <w:iCs w:val="0"/>
          <w:color w:val="auto"/>
        </w:rPr>
      </w:pPr>
      <w:r w:rsidRPr="0024452D">
        <w:rPr>
          <w:rStyle w:val="SubtleEmphasis"/>
          <w:rFonts w:cs="Arial"/>
          <w:i w:val="0"/>
          <w:iCs w:val="0"/>
          <w:color w:val="auto"/>
        </w:rPr>
        <w:t xml:space="preserve">Status: </w:t>
      </w:r>
      <w:r w:rsidR="00514B15" w:rsidRPr="0024452D">
        <w:rPr>
          <w:rStyle w:val="SubtleEmphasis"/>
          <w:rFonts w:cs="Arial"/>
          <w:i w:val="0"/>
          <w:iCs w:val="0"/>
          <w:color w:val="auto"/>
        </w:rPr>
        <w:t>Authorized with Conditions</w:t>
      </w:r>
      <w:r w:rsidR="00514B15">
        <w:rPr>
          <w:rStyle w:val="SubtleEmphasis"/>
          <w:rFonts w:cs="Arial"/>
          <w:i w:val="0"/>
          <w:iCs w:val="0"/>
          <w:color w:val="auto"/>
        </w:rPr>
        <w:t xml:space="preserve"> 5-17-2022</w:t>
      </w:r>
    </w:p>
    <w:p w14:paraId="7F69477D" w14:textId="04E88259" w:rsidR="00514B15" w:rsidRDefault="00514B15" w:rsidP="006C40D8">
      <w:pPr>
        <w:pStyle w:val="NoSpacing"/>
        <w:rPr>
          <w:rStyle w:val="SubtleEmphasis"/>
          <w:rFonts w:cs="Arial"/>
          <w:i w:val="0"/>
          <w:iCs w:val="0"/>
          <w:color w:val="auto"/>
        </w:rPr>
      </w:pPr>
    </w:p>
    <w:p w14:paraId="50657A8B" w14:textId="77777777" w:rsidR="00514B15" w:rsidRPr="0024452D" w:rsidRDefault="00514B15" w:rsidP="00514B15">
      <w:pPr>
        <w:jc w:val="both"/>
        <w:rPr>
          <w:rStyle w:val="SubtleEmphasis"/>
          <w:rFonts w:cs="Arial"/>
          <w:i w:val="0"/>
          <w:iCs w:val="0"/>
          <w:color w:val="auto"/>
          <w:sz w:val="22"/>
          <w:szCs w:val="22"/>
        </w:rPr>
      </w:pPr>
      <w:r w:rsidRPr="0024452D">
        <w:rPr>
          <w:rStyle w:val="SubtleEmphasis"/>
          <w:rFonts w:cs="Arial"/>
          <w:i w:val="0"/>
          <w:iCs w:val="0"/>
          <w:color w:val="auto"/>
          <w:sz w:val="22"/>
          <w:szCs w:val="22"/>
        </w:rPr>
        <w:t>1.</w:t>
      </w:r>
      <w:r w:rsidRPr="0024452D">
        <w:rPr>
          <w:rStyle w:val="SubtleEmphasis"/>
          <w:rFonts w:cs="Arial"/>
          <w:i w:val="0"/>
          <w:iCs w:val="0"/>
          <w:color w:val="auto"/>
          <w:sz w:val="22"/>
          <w:szCs w:val="22"/>
        </w:rPr>
        <w:tab/>
        <w:t>Please note that additional comments may be forth coming contingent upon future submittals to the PAM and/or DRC review process.</w:t>
      </w:r>
    </w:p>
    <w:p w14:paraId="601B141D" w14:textId="77777777" w:rsidR="00514B15" w:rsidRPr="0024452D" w:rsidRDefault="00514B15" w:rsidP="00514B15">
      <w:pPr>
        <w:jc w:val="both"/>
        <w:rPr>
          <w:rFonts w:ascii="Arial" w:hAnsi="Arial" w:cs="Arial"/>
          <w:b/>
          <w:bCs/>
          <w:sz w:val="22"/>
          <w:szCs w:val="22"/>
        </w:rPr>
      </w:pPr>
      <w:r w:rsidRPr="0024452D">
        <w:rPr>
          <w:rFonts w:ascii="Arial" w:hAnsi="Arial" w:cs="Arial"/>
          <w:b/>
          <w:bCs/>
          <w:sz w:val="22"/>
          <w:szCs w:val="22"/>
        </w:rPr>
        <w:t>Response: Comment acknowledged.</w:t>
      </w:r>
    </w:p>
    <w:p w14:paraId="09DF92C7" w14:textId="77777777" w:rsidR="00514B15" w:rsidRPr="0024452D" w:rsidRDefault="00514B15" w:rsidP="00514B15">
      <w:pPr>
        <w:jc w:val="both"/>
        <w:rPr>
          <w:rStyle w:val="SubtleEmphasis"/>
          <w:rFonts w:cs="Arial"/>
          <w:i w:val="0"/>
          <w:iCs w:val="0"/>
          <w:color w:val="auto"/>
          <w:sz w:val="22"/>
          <w:szCs w:val="22"/>
        </w:rPr>
      </w:pPr>
    </w:p>
    <w:p w14:paraId="610E8188" w14:textId="77777777" w:rsidR="00514B15" w:rsidRPr="0024452D" w:rsidRDefault="00514B15" w:rsidP="00514B15">
      <w:pPr>
        <w:jc w:val="both"/>
        <w:rPr>
          <w:rStyle w:val="SubtleEmphasis"/>
          <w:rFonts w:cs="Arial"/>
          <w:i w:val="0"/>
          <w:iCs w:val="0"/>
          <w:color w:val="auto"/>
          <w:sz w:val="22"/>
          <w:szCs w:val="22"/>
        </w:rPr>
      </w:pPr>
      <w:r w:rsidRPr="0024452D">
        <w:rPr>
          <w:rStyle w:val="SubtleEmphasis"/>
          <w:rFonts w:cs="Arial"/>
          <w:i w:val="0"/>
          <w:iCs w:val="0"/>
          <w:color w:val="auto"/>
          <w:sz w:val="22"/>
          <w:szCs w:val="22"/>
        </w:rPr>
        <w:t>2.</w:t>
      </w:r>
      <w:r w:rsidRPr="0024452D">
        <w:rPr>
          <w:rStyle w:val="SubtleEmphasis"/>
          <w:rFonts w:cs="Arial"/>
          <w:i w:val="0"/>
          <w:iCs w:val="0"/>
          <w:color w:val="auto"/>
          <w:sz w:val="22"/>
          <w:szCs w:val="22"/>
        </w:rPr>
        <w:tab/>
        <w:t>Please procure an approved Broward County EPD Surface Water Management permit or exemption for the proposed site and off-site work. Required during official e-plan submittal.</w:t>
      </w:r>
    </w:p>
    <w:p w14:paraId="048C22D0" w14:textId="77777777" w:rsidR="00514B15" w:rsidRPr="0024452D" w:rsidRDefault="00514B15" w:rsidP="00514B15">
      <w:pPr>
        <w:jc w:val="both"/>
        <w:rPr>
          <w:rFonts w:ascii="Arial" w:hAnsi="Arial" w:cs="Arial"/>
          <w:b/>
          <w:bCs/>
          <w:sz w:val="22"/>
          <w:szCs w:val="22"/>
        </w:rPr>
      </w:pPr>
      <w:r w:rsidRPr="0024452D">
        <w:rPr>
          <w:rFonts w:ascii="Arial" w:hAnsi="Arial" w:cs="Arial"/>
          <w:b/>
          <w:bCs/>
          <w:sz w:val="22"/>
          <w:szCs w:val="22"/>
        </w:rPr>
        <w:t xml:space="preserve">Response: Copies of all Civil Engineering permits shall be submitted prior to issuance of a building permit.  </w:t>
      </w:r>
    </w:p>
    <w:p w14:paraId="0F204854" w14:textId="77777777" w:rsidR="00514B15" w:rsidRPr="0024452D" w:rsidRDefault="00514B15" w:rsidP="00514B15">
      <w:pPr>
        <w:jc w:val="both"/>
        <w:rPr>
          <w:rStyle w:val="SubtleEmphasis"/>
          <w:rFonts w:cs="Arial"/>
          <w:i w:val="0"/>
          <w:iCs w:val="0"/>
          <w:color w:val="auto"/>
          <w:sz w:val="22"/>
          <w:szCs w:val="22"/>
        </w:rPr>
      </w:pPr>
    </w:p>
    <w:p w14:paraId="64836BEC" w14:textId="77777777" w:rsidR="00514B15" w:rsidRPr="0024452D" w:rsidRDefault="00514B15" w:rsidP="00514B15">
      <w:pPr>
        <w:jc w:val="both"/>
        <w:rPr>
          <w:rStyle w:val="SubtleEmphasis"/>
          <w:rFonts w:cs="Arial"/>
          <w:i w:val="0"/>
          <w:iCs w:val="0"/>
          <w:color w:val="auto"/>
          <w:sz w:val="22"/>
          <w:szCs w:val="22"/>
        </w:rPr>
      </w:pPr>
      <w:r w:rsidRPr="0024452D">
        <w:rPr>
          <w:rStyle w:val="SubtleEmphasis"/>
          <w:rFonts w:cs="Arial"/>
          <w:i w:val="0"/>
          <w:iCs w:val="0"/>
          <w:color w:val="auto"/>
          <w:sz w:val="22"/>
          <w:szCs w:val="22"/>
        </w:rPr>
        <w:t>3.</w:t>
      </w:r>
      <w:r w:rsidRPr="0024452D">
        <w:rPr>
          <w:rStyle w:val="SubtleEmphasis"/>
          <w:rFonts w:cs="Arial"/>
          <w:i w:val="0"/>
          <w:iCs w:val="0"/>
          <w:color w:val="auto"/>
          <w:sz w:val="22"/>
          <w:szCs w:val="22"/>
        </w:rPr>
        <w:tab/>
        <w:t>Please procure a Broward County Wastewater Collection permit for the proposed wastewater sanitary sewer system. Required during official e-plan submittal.</w:t>
      </w:r>
    </w:p>
    <w:p w14:paraId="20D0196C" w14:textId="77777777" w:rsidR="00514B15" w:rsidRPr="0024452D" w:rsidRDefault="00514B15" w:rsidP="00514B15">
      <w:pPr>
        <w:jc w:val="both"/>
        <w:rPr>
          <w:rStyle w:val="SubtleEmphasis"/>
          <w:rFonts w:cs="Arial"/>
          <w:i w:val="0"/>
          <w:iCs w:val="0"/>
          <w:color w:val="auto"/>
          <w:sz w:val="22"/>
          <w:szCs w:val="22"/>
        </w:rPr>
      </w:pPr>
      <w:r w:rsidRPr="0024452D">
        <w:rPr>
          <w:rFonts w:ascii="Arial" w:hAnsi="Arial" w:cs="Arial"/>
          <w:b/>
          <w:bCs/>
          <w:sz w:val="22"/>
          <w:szCs w:val="22"/>
        </w:rPr>
        <w:t xml:space="preserve">Response: Copies of all Civil Engineering permits shall be submitted prior to issuance of a building permit.  </w:t>
      </w:r>
    </w:p>
    <w:p w14:paraId="6A6C1228" w14:textId="77777777" w:rsidR="00514B15" w:rsidRPr="0024452D" w:rsidRDefault="00514B15" w:rsidP="00514B15">
      <w:pPr>
        <w:jc w:val="both"/>
        <w:rPr>
          <w:rStyle w:val="SubtleEmphasis"/>
          <w:rFonts w:cs="Arial"/>
          <w:i w:val="0"/>
          <w:iCs w:val="0"/>
          <w:color w:val="auto"/>
          <w:sz w:val="22"/>
          <w:szCs w:val="22"/>
        </w:rPr>
      </w:pPr>
    </w:p>
    <w:p w14:paraId="4F018523" w14:textId="77777777" w:rsidR="00514B15" w:rsidRPr="0024452D" w:rsidRDefault="00514B15" w:rsidP="00514B15">
      <w:pPr>
        <w:jc w:val="both"/>
        <w:rPr>
          <w:rStyle w:val="SubtleEmphasis"/>
          <w:rFonts w:cs="Arial"/>
          <w:i w:val="0"/>
          <w:iCs w:val="0"/>
          <w:color w:val="auto"/>
          <w:sz w:val="22"/>
          <w:szCs w:val="22"/>
        </w:rPr>
      </w:pPr>
      <w:r w:rsidRPr="0024452D">
        <w:rPr>
          <w:rStyle w:val="SubtleEmphasis"/>
          <w:rFonts w:cs="Arial"/>
          <w:i w:val="0"/>
          <w:iCs w:val="0"/>
          <w:color w:val="auto"/>
          <w:sz w:val="22"/>
          <w:szCs w:val="22"/>
        </w:rPr>
        <w:t>4.</w:t>
      </w:r>
      <w:r w:rsidRPr="0024452D">
        <w:rPr>
          <w:rStyle w:val="SubtleEmphasis"/>
          <w:rFonts w:cs="Arial"/>
          <w:i w:val="0"/>
          <w:iCs w:val="0"/>
          <w:color w:val="auto"/>
          <w:sz w:val="22"/>
          <w:szCs w:val="22"/>
        </w:rPr>
        <w:tab/>
        <w:t>Please indicate on civil plan 410-CU-101-WS Plan the total site water consumption in (GPD) gallons per day.</w:t>
      </w:r>
    </w:p>
    <w:p w14:paraId="085D6C2E" w14:textId="77777777" w:rsidR="00514B15" w:rsidRPr="0024452D" w:rsidRDefault="00514B15" w:rsidP="00514B15">
      <w:pPr>
        <w:jc w:val="both"/>
        <w:rPr>
          <w:rStyle w:val="SubtleEmphasis"/>
          <w:rFonts w:cs="Arial"/>
          <w:i w:val="0"/>
          <w:iCs w:val="0"/>
          <w:color w:val="auto"/>
          <w:sz w:val="22"/>
          <w:szCs w:val="22"/>
        </w:rPr>
      </w:pPr>
      <w:r w:rsidRPr="0024452D">
        <w:rPr>
          <w:rFonts w:ascii="Arial" w:hAnsi="Arial" w:cs="Arial"/>
          <w:b/>
          <w:bCs/>
          <w:sz w:val="22"/>
          <w:szCs w:val="22"/>
        </w:rPr>
        <w:t>Response: Comment acknowledged. Please see Sheet CU-101.</w:t>
      </w:r>
    </w:p>
    <w:p w14:paraId="030BD9BC" w14:textId="77777777" w:rsidR="00514B15" w:rsidRPr="0024452D" w:rsidRDefault="00514B15" w:rsidP="00514B15">
      <w:pPr>
        <w:jc w:val="both"/>
        <w:rPr>
          <w:rStyle w:val="SubtleEmphasis"/>
          <w:rFonts w:cs="Arial"/>
          <w:i w:val="0"/>
          <w:iCs w:val="0"/>
          <w:color w:val="auto"/>
          <w:sz w:val="22"/>
          <w:szCs w:val="22"/>
        </w:rPr>
      </w:pPr>
    </w:p>
    <w:p w14:paraId="78ACBD89" w14:textId="77777777" w:rsidR="00514B15" w:rsidRPr="0024452D" w:rsidRDefault="00514B15" w:rsidP="00514B15">
      <w:pPr>
        <w:jc w:val="both"/>
        <w:rPr>
          <w:rStyle w:val="SubtleEmphasis"/>
          <w:rFonts w:cs="Arial"/>
          <w:i w:val="0"/>
          <w:iCs w:val="0"/>
          <w:color w:val="auto"/>
          <w:sz w:val="22"/>
          <w:szCs w:val="22"/>
        </w:rPr>
      </w:pPr>
      <w:r w:rsidRPr="0024452D">
        <w:rPr>
          <w:rStyle w:val="SubtleEmphasis"/>
          <w:rFonts w:cs="Arial"/>
          <w:i w:val="0"/>
          <w:iCs w:val="0"/>
          <w:color w:val="auto"/>
          <w:sz w:val="22"/>
          <w:szCs w:val="22"/>
        </w:rPr>
        <w:t>5.</w:t>
      </w:r>
      <w:r w:rsidRPr="0024452D">
        <w:rPr>
          <w:rStyle w:val="SubtleEmphasis"/>
          <w:rFonts w:cs="Arial"/>
          <w:i w:val="0"/>
          <w:iCs w:val="0"/>
          <w:color w:val="auto"/>
          <w:sz w:val="22"/>
          <w:szCs w:val="22"/>
        </w:rPr>
        <w:tab/>
        <w:t>Please indicate on civil plan 410-CU-101-WS Plan the total wastewater discharge from the site in (GPD) gallons per day.</w:t>
      </w:r>
    </w:p>
    <w:p w14:paraId="15F0327A" w14:textId="77777777" w:rsidR="00514B15" w:rsidRPr="0024452D" w:rsidRDefault="00514B15" w:rsidP="00514B15">
      <w:pPr>
        <w:jc w:val="both"/>
        <w:rPr>
          <w:rStyle w:val="SubtleEmphasis"/>
          <w:rFonts w:cs="Arial"/>
          <w:i w:val="0"/>
          <w:iCs w:val="0"/>
          <w:color w:val="auto"/>
          <w:sz w:val="22"/>
          <w:szCs w:val="22"/>
        </w:rPr>
      </w:pPr>
      <w:r w:rsidRPr="0024452D">
        <w:rPr>
          <w:rFonts w:ascii="Arial" w:hAnsi="Arial" w:cs="Arial"/>
          <w:b/>
          <w:bCs/>
          <w:sz w:val="22"/>
          <w:szCs w:val="22"/>
        </w:rPr>
        <w:t>Response: Comment acknowledged. Please see Sheet CU-101.</w:t>
      </w:r>
    </w:p>
    <w:p w14:paraId="3ACD268C" w14:textId="77777777" w:rsidR="00514B15" w:rsidRPr="0024452D" w:rsidRDefault="00514B15" w:rsidP="00514B15">
      <w:pPr>
        <w:jc w:val="both"/>
        <w:rPr>
          <w:rStyle w:val="SubtleEmphasis"/>
          <w:rFonts w:cs="Arial"/>
          <w:i w:val="0"/>
          <w:iCs w:val="0"/>
          <w:color w:val="auto"/>
          <w:sz w:val="22"/>
          <w:szCs w:val="22"/>
        </w:rPr>
      </w:pPr>
    </w:p>
    <w:p w14:paraId="6B4C937C" w14:textId="77777777" w:rsidR="00514B15" w:rsidRPr="0024452D" w:rsidRDefault="00514B15" w:rsidP="00514B15">
      <w:pPr>
        <w:jc w:val="both"/>
        <w:rPr>
          <w:rStyle w:val="SubtleEmphasis"/>
          <w:rFonts w:cs="Arial"/>
          <w:i w:val="0"/>
          <w:iCs w:val="0"/>
          <w:color w:val="auto"/>
          <w:sz w:val="22"/>
          <w:szCs w:val="22"/>
        </w:rPr>
      </w:pPr>
      <w:r w:rsidRPr="0024452D">
        <w:rPr>
          <w:rStyle w:val="SubtleEmphasis"/>
          <w:rFonts w:cs="Arial"/>
          <w:i w:val="0"/>
          <w:iCs w:val="0"/>
          <w:color w:val="auto"/>
          <w:sz w:val="22"/>
          <w:szCs w:val="22"/>
        </w:rPr>
        <w:t>6.</w:t>
      </w:r>
      <w:r w:rsidRPr="0024452D">
        <w:rPr>
          <w:rStyle w:val="SubtleEmphasis"/>
          <w:rFonts w:cs="Arial"/>
          <w:i w:val="0"/>
          <w:iCs w:val="0"/>
          <w:color w:val="auto"/>
          <w:sz w:val="22"/>
          <w:szCs w:val="22"/>
        </w:rPr>
        <w:tab/>
        <w:t>Please note that any proposed metered service 3” or larger are not stock items. These meters are subject to a 60-to-75-day order lead time. Please order these items in a timely manner to ensure that the services are available for installation.</w:t>
      </w:r>
    </w:p>
    <w:p w14:paraId="73C2F8F3" w14:textId="77777777" w:rsidR="00514B15" w:rsidRPr="0024452D" w:rsidRDefault="00514B15" w:rsidP="00514B15">
      <w:pPr>
        <w:jc w:val="both"/>
        <w:rPr>
          <w:rFonts w:ascii="Arial" w:hAnsi="Arial" w:cs="Arial"/>
          <w:b/>
          <w:bCs/>
          <w:sz w:val="22"/>
          <w:szCs w:val="22"/>
        </w:rPr>
      </w:pPr>
      <w:r w:rsidRPr="0024452D">
        <w:rPr>
          <w:rFonts w:ascii="Arial" w:hAnsi="Arial" w:cs="Arial"/>
          <w:b/>
          <w:bCs/>
          <w:sz w:val="22"/>
          <w:szCs w:val="22"/>
        </w:rPr>
        <w:t>Response: Comment acknowledged.</w:t>
      </w:r>
    </w:p>
    <w:p w14:paraId="19D57AB1" w14:textId="77777777" w:rsidR="00514B15" w:rsidRPr="0024452D" w:rsidRDefault="00514B15" w:rsidP="00514B15">
      <w:pPr>
        <w:jc w:val="both"/>
        <w:rPr>
          <w:rStyle w:val="SubtleEmphasis"/>
          <w:rFonts w:cs="Arial"/>
          <w:i w:val="0"/>
          <w:iCs w:val="0"/>
          <w:color w:val="auto"/>
          <w:sz w:val="22"/>
          <w:szCs w:val="22"/>
        </w:rPr>
      </w:pPr>
    </w:p>
    <w:p w14:paraId="2DD087E2" w14:textId="77777777" w:rsidR="00514B15" w:rsidRPr="0024452D" w:rsidRDefault="00514B15" w:rsidP="00514B15">
      <w:pPr>
        <w:jc w:val="both"/>
        <w:rPr>
          <w:rStyle w:val="SubtleEmphasis"/>
          <w:rFonts w:cs="Arial"/>
          <w:i w:val="0"/>
          <w:iCs w:val="0"/>
          <w:color w:val="auto"/>
          <w:sz w:val="22"/>
          <w:szCs w:val="22"/>
        </w:rPr>
      </w:pPr>
      <w:r w:rsidRPr="0024452D">
        <w:rPr>
          <w:rStyle w:val="SubtleEmphasis"/>
          <w:rFonts w:cs="Arial"/>
          <w:i w:val="0"/>
          <w:iCs w:val="0"/>
          <w:color w:val="auto"/>
          <w:sz w:val="22"/>
          <w:szCs w:val="22"/>
        </w:rPr>
        <w:t>7.</w:t>
      </w:r>
      <w:r w:rsidRPr="0024452D">
        <w:rPr>
          <w:rStyle w:val="SubtleEmphasis"/>
          <w:rFonts w:cs="Arial"/>
          <w:i w:val="0"/>
          <w:iCs w:val="0"/>
          <w:color w:val="auto"/>
          <w:sz w:val="22"/>
          <w:szCs w:val="22"/>
        </w:rPr>
        <w:tab/>
        <w:t>Please show on civil plan 410-CU-101-WS a private wastewater manhole adjacent to the recorded property line.</w:t>
      </w:r>
    </w:p>
    <w:p w14:paraId="33F9A9B1" w14:textId="77777777" w:rsidR="00514B15" w:rsidRPr="0024452D" w:rsidRDefault="00514B15" w:rsidP="00514B15">
      <w:pPr>
        <w:jc w:val="both"/>
        <w:rPr>
          <w:rStyle w:val="SubtleEmphasis"/>
          <w:rFonts w:cs="Arial"/>
          <w:i w:val="0"/>
          <w:iCs w:val="0"/>
          <w:color w:val="auto"/>
          <w:sz w:val="22"/>
          <w:szCs w:val="22"/>
        </w:rPr>
      </w:pPr>
      <w:r w:rsidRPr="0024452D">
        <w:rPr>
          <w:rFonts w:ascii="Arial" w:hAnsi="Arial" w:cs="Arial"/>
          <w:b/>
          <w:bCs/>
          <w:sz w:val="22"/>
          <w:szCs w:val="22"/>
        </w:rPr>
        <w:t>Response: Comment acknowledged. Please see Sheet CU-101.</w:t>
      </w:r>
    </w:p>
    <w:p w14:paraId="0BEFB4CF" w14:textId="77777777" w:rsidR="00514B15" w:rsidRPr="0024452D" w:rsidRDefault="00514B15" w:rsidP="00514B15">
      <w:pPr>
        <w:jc w:val="both"/>
        <w:rPr>
          <w:rStyle w:val="SubtleEmphasis"/>
          <w:rFonts w:cs="Arial"/>
          <w:i w:val="0"/>
          <w:iCs w:val="0"/>
          <w:color w:val="auto"/>
          <w:sz w:val="22"/>
          <w:szCs w:val="22"/>
        </w:rPr>
      </w:pPr>
    </w:p>
    <w:p w14:paraId="05F823F2" w14:textId="77777777" w:rsidR="00514B15" w:rsidRPr="0024452D" w:rsidRDefault="00514B15" w:rsidP="00514B15">
      <w:pPr>
        <w:jc w:val="both"/>
        <w:rPr>
          <w:rStyle w:val="SubtleEmphasis"/>
          <w:rFonts w:cs="Arial"/>
          <w:i w:val="0"/>
          <w:iCs w:val="0"/>
          <w:color w:val="auto"/>
          <w:sz w:val="22"/>
          <w:szCs w:val="22"/>
        </w:rPr>
      </w:pPr>
      <w:r w:rsidRPr="0024452D">
        <w:rPr>
          <w:rStyle w:val="SubtleEmphasis"/>
          <w:rFonts w:cs="Arial"/>
          <w:i w:val="0"/>
          <w:iCs w:val="0"/>
          <w:color w:val="auto"/>
          <w:sz w:val="22"/>
          <w:szCs w:val="22"/>
        </w:rPr>
        <w:t>8.</w:t>
      </w:r>
      <w:r w:rsidRPr="0024452D">
        <w:rPr>
          <w:rStyle w:val="SubtleEmphasis"/>
          <w:rFonts w:cs="Arial"/>
          <w:i w:val="0"/>
          <w:iCs w:val="0"/>
          <w:color w:val="auto"/>
          <w:sz w:val="22"/>
          <w:szCs w:val="22"/>
        </w:rPr>
        <w:tab/>
        <w:t>Please show on civil plan 410-CU-101-WS the proposed sanitary sewer system locate due east of its current location out of the driveway approach of the lot. Any maintenance or repair work would encumber access to the property.</w:t>
      </w:r>
    </w:p>
    <w:p w14:paraId="1B87BDFA" w14:textId="77777777" w:rsidR="00514B15" w:rsidRPr="0024452D" w:rsidRDefault="00514B15" w:rsidP="00514B15">
      <w:pPr>
        <w:jc w:val="both"/>
        <w:rPr>
          <w:rFonts w:ascii="Arial" w:hAnsi="Arial" w:cs="Arial"/>
          <w:b/>
          <w:bCs/>
          <w:sz w:val="22"/>
          <w:szCs w:val="22"/>
        </w:rPr>
      </w:pPr>
      <w:r w:rsidRPr="0024452D">
        <w:rPr>
          <w:rFonts w:ascii="Arial" w:hAnsi="Arial" w:cs="Arial"/>
          <w:b/>
          <w:bCs/>
          <w:sz w:val="22"/>
          <w:szCs w:val="22"/>
        </w:rPr>
        <w:t>Response: Comment acknowledged.</w:t>
      </w:r>
    </w:p>
    <w:p w14:paraId="418FE91A" w14:textId="77777777" w:rsidR="00514B15" w:rsidRPr="0024452D" w:rsidRDefault="00514B15" w:rsidP="00514B15">
      <w:pPr>
        <w:jc w:val="both"/>
        <w:rPr>
          <w:rStyle w:val="SubtleEmphasis"/>
          <w:rFonts w:cs="Arial"/>
          <w:i w:val="0"/>
          <w:iCs w:val="0"/>
          <w:color w:val="auto"/>
          <w:sz w:val="22"/>
          <w:szCs w:val="22"/>
        </w:rPr>
      </w:pPr>
    </w:p>
    <w:p w14:paraId="48EE56A6" w14:textId="77777777" w:rsidR="00514B15" w:rsidRPr="0024452D" w:rsidRDefault="00514B15" w:rsidP="00514B15">
      <w:pPr>
        <w:jc w:val="both"/>
        <w:rPr>
          <w:rStyle w:val="SubtleEmphasis"/>
          <w:rFonts w:cs="Arial"/>
          <w:i w:val="0"/>
          <w:iCs w:val="0"/>
          <w:color w:val="auto"/>
          <w:sz w:val="22"/>
          <w:szCs w:val="22"/>
        </w:rPr>
      </w:pPr>
      <w:r w:rsidRPr="0024452D">
        <w:rPr>
          <w:rStyle w:val="SubtleEmphasis"/>
          <w:rFonts w:cs="Arial"/>
          <w:i w:val="0"/>
          <w:iCs w:val="0"/>
          <w:color w:val="auto"/>
          <w:sz w:val="22"/>
          <w:szCs w:val="22"/>
        </w:rPr>
        <w:t>9.</w:t>
      </w:r>
      <w:r w:rsidRPr="0024452D">
        <w:rPr>
          <w:rStyle w:val="SubtleEmphasis"/>
          <w:rFonts w:cs="Arial"/>
          <w:i w:val="0"/>
          <w:iCs w:val="0"/>
          <w:color w:val="auto"/>
          <w:sz w:val="22"/>
          <w:szCs w:val="22"/>
        </w:rPr>
        <w:tab/>
        <w:t xml:space="preserve">Please show and/or note on civil plan 410-CU-101-WS that manholes #1, #2 and the core to the existing manhole shall be </w:t>
      </w:r>
      <w:proofErr w:type="spellStart"/>
      <w:r w:rsidRPr="0024452D">
        <w:rPr>
          <w:rStyle w:val="SubtleEmphasis"/>
          <w:rFonts w:cs="Arial"/>
          <w:i w:val="0"/>
          <w:iCs w:val="0"/>
          <w:color w:val="auto"/>
          <w:sz w:val="22"/>
          <w:szCs w:val="22"/>
        </w:rPr>
        <w:t>sewper</w:t>
      </w:r>
      <w:proofErr w:type="spellEnd"/>
      <w:r w:rsidRPr="0024452D">
        <w:rPr>
          <w:rStyle w:val="SubtleEmphasis"/>
          <w:rFonts w:cs="Arial"/>
          <w:i w:val="0"/>
          <w:iCs w:val="0"/>
          <w:color w:val="auto"/>
          <w:sz w:val="22"/>
          <w:szCs w:val="22"/>
        </w:rPr>
        <w:t xml:space="preserve"> coated to City specification. The bench in the existing manhole shall be reworked to accommodate the new flow.</w:t>
      </w:r>
    </w:p>
    <w:p w14:paraId="7A7EEDBA" w14:textId="77777777" w:rsidR="00514B15" w:rsidRPr="0024452D" w:rsidRDefault="00514B15" w:rsidP="00514B15">
      <w:pPr>
        <w:jc w:val="both"/>
        <w:rPr>
          <w:rFonts w:ascii="Arial" w:hAnsi="Arial" w:cs="Arial"/>
          <w:b/>
          <w:bCs/>
          <w:sz w:val="22"/>
          <w:szCs w:val="22"/>
        </w:rPr>
      </w:pPr>
      <w:r w:rsidRPr="0024452D">
        <w:rPr>
          <w:rFonts w:ascii="Arial" w:hAnsi="Arial" w:cs="Arial"/>
          <w:b/>
          <w:bCs/>
          <w:sz w:val="22"/>
          <w:szCs w:val="22"/>
        </w:rPr>
        <w:t>Response: Comment acknowledged. Please see Sheet CU-101.</w:t>
      </w:r>
    </w:p>
    <w:p w14:paraId="7272E716" w14:textId="77777777" w:rsidR="00514B15" w:rsidRPr="0024452D" w:rsidRDefault="00514B15" w:rsidP="00514B15">
      <w:pPr>
        <w:jc w:val="both"/>
        <w:rPr>
          <w:rStyle w:val="SubtleEmphasis"/>
          <w:rFonts w:cs="Arial"/>
          <w:i w:val="0"/>
          <w:iCs w:val="0"/>
          <w:color w:val="auto"/>
          <w:sz w:val="22"/>
          <w:szCs w:val="22"/>
        </w:rPr>
      </w:pPr>
    </w:p>
    <w:p w14:paraId="3D183433" w14:textId="77777777" w:rsidR="00514B15" w:rsidRPr="0024452D" w:rsidRDefault="00514B15" w:rsidP="00514B15">
      <w:pPr>
        <w:jc w:val="both"/>
        <w:rPr>
          <w:rStyle w:val="SubtleEmphasis"/>
          <w:rFonts w:cs="Arial"/>
          <w:i w:val="0"/>
          <w:iCs w:val="0"/>
          <w:color w:val="auto"/>
          <w:sz w:val="22"/>
          <w:szCs w:val="22"/>
        </w:rPr>
      </w:pPr>
      <w:r w:rsidRPr="0024452D">
        <w:rPr>
          <w:rStyle w:val="SubtleEmphasis"/>
          <w:rFonts w:cs="Arial"/>
          <w:i w:val="0"/>
          <w:iCs w:val="0"/>
          <w:color w:val="auto"/>
          <w:sz w:val="22"/>
          <w:szCs w:val="22"/>
        </w:rPr>
        <w:t>10.</w:t>
      </w:r>
      <w:r w:rsidRPr="0024452D">
        <w:rPr>
          <w:rStyle w:val="SubtleEmphasis"/>
          <w:rFonts w:cs="Arial"/>
          <w:i w:val="0"/>
          <w:iCs w:val="0"/>
          <w:color w:val="auto"/>
          <w:sz w:val="22"/>
          <w:szCs w:val="22"/>
        </w:rPr>
        <w:tab/>
        <w:t>Please attach the following 2019 City Engineering Standard Details and any other that apply as per the design: 106-4 Meter Install Dimensions List.</w:t>
      </w:r>
    </w:p>
    <w:p w14:paraId="64975015" w14:textId="77777777" w:rsidR="00514B15" w:rsidRPr="0024452D" w:rsidRDefault="00514B15" w:rsidP="00514B15">
      <w:pPr>
        <w:jc w:val="both"/>
        <w:rPr>
          <w:rFonts w:ascii="Arial" w:hAnsi="Arial" w:cs="Arial"/>
          <w:b/>
          <w:bCs/>
          <w:sz w:val="22"/>
          <w:szCs w:val="22"/>
        </w:rPr>
      </w:pPr>
      <w:r w:rsidRPr="0024452D">
        <w:rPr>
          <w:rFonts w:ascii="Arial" w:hAnsi="Arial" w:cs="Arial"/>
          <w:b/>
          <w:bCs/>
          <w:sz w:val="22"/>
          <w:szCs w:val="22"/>
        </w:rPr>
        <w:t>Response: Comment acknowledged. Please see Sheet CU-502.</w:t>
      </w:r>
    </w:p>
    <w:p w14:paraId="1BE82161" w14:textId="77777777" w:rsidR="00514B15" w:rsidRPr="0024452D" w:rsidRDefault="00514B15" w:rsidP="00514B15">
      <w:pPr>
        <w:jc w:val="both"/>
        <w:rPr>
          <w:rStyle w:val="SubtleEmphasis"/>
          <w:rFonts w:cs="Arial"/>
          <w:i w:val="0"/>
          <w:iCs w:val="0"/>
          <w:color w:val="auto"/>
          <w:sz w:val="22"/>
          <w:szCs w:val="22"/>
        </w:rPr>
      </w:pPr>
    </w:p>
    <w:p w14:paraId="3355415C" w14:textId="77777777" w:rsidR="00514B15" w:rsidRPr="0024452D" w:rsidRDefault="00514B15" w:rsidP="00514B15">
      <w:pPr>
        <w:jc w:val="both"/>
        <w:rPr>
          <w:rStyle w:val="SubtleEmphasis"/>
          <w:rFonts w:cs="Arial"/>
          <w:i w:val="0"/>
          <w:iCs w:val="0"/>
          <w:color w:val="auto"/>
          <w:sz w:val="22"/>
          <w:szCs w:val="22"/>
        </w:rPr>
      </w:pPr>
      <w:r w:rsidRPr="0024452D">
        <w:rPr>
          <w:rStyle w:val="SubtleEmphasis"/>
          <w:rFonts w:cs="Arial"/>
          <w:i w:val="0"/>
          <w:iCs w:val="0"/>
          <w:color w:val="auto"/>
          <w:sz w:val="22"/>
          <w:szCs w:val="22"/>
        </w:rPr>
        <w:t>11.</w:t>
      </w:r>
      <w:r w:rsidRPr="0024452D">
        <w:rPr>
          <w:rStyle w:val="SubtleEmphasis"/>
          <w:rFonts w:cs="Arial"/>
          <w:i w:val="0"/>
          <w:iCs w:val="0"/>
          <w:color w:val="auto"/>
          <w:sz w:val="22"/>
          <w:szCs w:val="22"/>
        </w:rPr>
        <w:tab/>
        <w:t>Please submit civil drawings detailing the proposed and corrected water and sewer work. Nothing appears to have been submitted.</w:t>
      </w:r>
    </w:p>
    <w:p w14:paraId="68B925F5" w14:textId="77777777" w:rsidR="00514B15" w:rsidRPr="00E74E5B" w:rsidRDefault="00514B15" w:rsidP="00514B15">
      <w:pPr>
        <w:jc w:val="both"/>
        <w:rPr>
          <w:rStyle w:val="SubtleEmphasis"/>
          <w:i w:val="0"/>
          <w:iCs w:val="0"/>
          <w:color w:val="auto"/>
        </w:rPr>
      </w:pPr>
      <w:r w:rsidRPr="0024452D">
        <w:rPr>
          <w:rFonts w:ascii="Arial" w:hAnsi="Arial" w:cs="Arial"/>
          <w:b/>
          <w:bCs/>
          <w:sz w:val="22"/>
          <w:szCs w:val="22"/>
        </w:rPr>
        <w:t>Response: Comm</w:t>
      </w:r>
      <w:r>
        <w:rPr>
          <w:rFonts w:asciiTheme="minorHAnsi" w:hAnsiTheme="minorHAnsi" w:cstheme="minorHAnsi"/>
          <w:b/>
          <w:bCs/>
          <w:sz w:val="24"/>
          <w:szCs w:val="24"/>
        </w:rPr>
        <w:t>ent acknowledged.</w:t>
      </w:r>
    </w:p>
    <w:p w14:paraId="66DD3C76" w14:textId="77777777" w:rsidR="00514B15" w:rsidRPr="0024452D" w:rsidRDefault="00514B15" w:rsidP="006C40D8">
      <w:pPr>
        <w:pStyle w:val="NoSpacing"/>
        <w:rPr>
          <w:rStyle w:val="SubtleEmphasis"/>
          <w:rFonts w:cs="Arial"/>
          <w:i w:val="0"/>
          <w:iCs w:val="0"/>
          <w:color w:val="auto"/>
        </w:rPr>
      </w:pPr>
    </w:p>
    <w:p w14:paraId="566A299C" w14:textId="77777777" w:rsidR="006C40D8" w:rsidRPr="0024452D" w:rsidRDefault="006C40D8" w:rsidP="006C40D8">
      <w:pPr>
        <w:pStyle w:val="NoSpacing"/>
        <w:rPr>
          <w:rStyle w:val="SubtleEmphasis"/>
          <w:rFonts w:cs="Arial"/>
          <w:i w:val="0"/>
          <w:iCs w:val="0"/>
          <w:color w:val="auto"/>
        </w:rPr>
      </w:pPr>
    </w:p>
    <w:sectPr w:rsidR="006C40D8" w:rsidRPr="0024452D" w:rsidSect="000D7EE9">
      <w:headerReference w:type="default" r:id="rId8"/>
      <w:footerReference w:type="default" r:id="rId9"/>
      <w:headerReference w:type="first" r:id="rId10"/>
      <w:footerReference w:type="first" r:id="rId11"/>
      <w:pgSz w:w="12240" w:h="15840"/>
      <w:pgMar w:top="1440" w:right="1080" w:bottom="1440" w:left="1080" w:header="720" w:footer="576"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067298" w14:textId="77777777" w:rsidR="005F48B4" w:rsidRDefault="005F48B4" w:rsidP="00E74E5B">
      <w:r>
        <w:separator/>
      </w:r>
    </w:p>
  </w:endnote>
  <w:endnote w:type="continuationSeparator" w:id="0">
    <w:p w14:paraId="32A475AF" w14:textId="77777777" w:rsidR="005F48B4" w:rsidRDefault="005F48B4" w:rsidP="00E74E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Nova Light">
    <w:altName w:val="Arial Nova Light"/>
    <w:charset w:val="00"/>
    <w:family w:val="swiss"/>
    <w:pitch w:val="variable"/>
    <w:sig w:usb0="0000028F" w:usb1="00000002" w:usb2="00000000" w:usb3="00000000" w:csb0="0000019F" w:csb1="00000000"/>
  </w:font>
  <w:font w:name="Arial Nova Cond Light">
    <w:charset w:val="00"/>
    <w:family w:val="swiss"/>
    <w:pitch w:val="variable"/>
    <w:sig w:usb0="0000028F" w:usb1="00000002" w:usb2="00000000"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CD026B" w14:textId="390E9D45" w:rsidR="00221757" w:rsidRPr="008A79B8" w:rsidRDefault="00647D9D" w:rsidP="008A79B8">
    <w:pPr>
      <w:pStyle w:val="Footer"/>
    </w:pPr>
    <w:r>
      <w:rPr>
        <w:rFonts w:asciiTheme="minorHAnsi" w:hAnsiTheme="minorHAnsi" w:cstheme="minorHAnsi"/>
        <w:noProof/>
        <w:color w:val="767171" w:themeColor="background2" w:themeShade="80"/>
        <w:sz w:val="18"/>
        <w:szCs w:val="18"/>
      </w:rPr>
      <w:drawing>
        <wp:anchor distT="0" distB="0" distL="114300" distR="114300" simplePos="0" relativeHeight="251679744" behindDoc="0" locked="0" layoutInCell="1" allowOverlap="1" wp14:anchorId="3FC8B0BA" wp14:editId="43EEBC5A">
          <wp:simplePos x="0" y="0"/>
          <wp:positionH relativeFrom="column">
            <wp:posOffset>4731385</wp:posOffset>
          </wp:positionH>
          <wp:positionV relativeFrom="paragraph">
            <wp:posOffset>62865</wp:posOffset>
          </wp:positionV>
          <wp:extent cx="1952625" cy="147955"/>
          <wp:effectExtent l="0" t="0" r="9525" b="4445"/>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ture 18"/>
                  <pic:cNvPicPr/>
                </pic:nvPicPr>
                <pic:blipFill>
                  <a:blip r:embed="rId1">
                    <a:extLst>
                      <a:ext uri="{BEBA8EAE-BF5A-486C-A8C5-ECC9F3942E4B}">
                        <a14:imgProps xmlns:a14="http://schemas.microsoft.com/office/drawing/2010/main">
                          <a14:imgLayer r:embed="rId2">
                            <a14:imgEffect>
                              <a14:saturation sat="0"/>
                            </a14:imgEffect>
                          </a14:imgLayer>
                        </a14:imgProps>
                      </a:ext>
                      <a:ext uri="{28A0092B-C50C-407E-A947-70E740481C1C}">
                        <a14:useLocalDpi xmlns:a14="http://schemas.microsoft.com/office/drawing/2010/main" val="0"/>
                      </a:ext>
                    </a:extLst>
                  </a:blip>
                  <a:stretch>
                    <a:fillRect/>
                  </a:stretch>
                </pic:blipFill>
                <pic:spPr>
                  <a:xfrm>
                    <a:off x="0" y="0"/>
                    <a:ext cx="1952625" cy="147955"/>
                  </a:xfrm>
                  <a:prstGeom prst="rect">
                    <a:avLst/>
                  </a:prstGeom>
                </pic:spPr>
              </pic:pic>
            </a:graphicData>
          </a:graphic>
          <wp14:sizeRelH relativeFrom="page">
            <wp14:pctWidth>0</wp14:pctWidth>
          </wp14:sizeRelH>
          <wp14:sizeRelV relativeFrom="page">
            <wp14:pctHeight>0</wp14:pctHeight>
          </wp14:sizeRelV>
        </wp:anchor>
      </w:drawing>
    </w:r>
    <w:r>
      <w:rPr>
        <w:rFonts w:asciiTheme="minorHAnsi" w:hAnsiTheme="minorHAnsi" w:cstheme="minorHAnsi"/>
        <w:noProof/>
        <w:color w:val="767171" w:themeColor="background2" w:themeShade="80"/>
        <w:sz w:val="18"/>
        <w:szCs w:val="18"/>
      </w:rPr>
      <w:drawing>
        <wp:anchor distT="0" distB="0" distL="114300" distR="114300" simplePos="0" relativeHeight="251678720" behindDoc="0" locked="0" layoutInCell="1" allowOverlap="1" wp14:anchorId="415581BA" wp14:editId="126A23E4">
          <wp:simplePos x="0" y="0"/>
          <wp:positionH relativeFrom="margin">
            <wp:posOffset>69215</wp:posOffset>
          </wp:positionH>
          <wp:positionV relativeFrom="paragraph">
            <wp:posOffset>55880</wp:posOffset>
          </wp:positionV>
          <wp:extent cx="241300" cy="239395"/>
          <wp:effectExtent l="0" t="0" r="6350" b="8255"/>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Picture 17"/>
                  <pic:cNvPicPr/>
                </pic:nvPicPr>
                <pic:blipFill>
                  <a:blip r:embed="rId3">
                    <a:extLst>
                      <a:ext uri="{28A0092B-C50C-407E-A947-70E740481C1C}">
                        <a14:useLocalDpi xmlns:a14="http://schemas.microsoft.com/office/drawing/2010/main" val="0"/>
                      </a:ext>
                    </a:extLst>
                  </a:blip>
                  <a:stretch>
                    <a:fillRect/>
                  </a:stretch>
                </pic:blipFill>
                <pic:spPr>
                  <a:xfrm>
                    <a:off x="0" y="0"/>
                    <a:ext cx="241300" cy="239395"/>
                  </a:xfrm>
                  <a:prstGeom prst="rect">
                    <a:avLst/>
                  </a:prstGeom>
                </pic:spPr>
              </pic:pic>
            </a:graphicData>
          </a:graphic>
          <wp14:sizeRelH relativeFrom="page">
            <wp14:pctWidth>0</wp14:pctWidth>
          </wp14:sizeRelH>
          <wp14:sizeRelV relativeFrom="page">
            <wp14:pctHeight>0</wp14:pctHeight>
          </wp14:sizeRelV>
        </wp:anchor>
      </w:drawing>
    </w:r>
    <w:r w:rsidRPr="00F9258B">
      <w:rPr>
        <w:rFonts w:asciiTheme="minorHAnsi" w:hAnsiTheme="minorHAnsi" w:cstheme="minorHAnsi"/>
        <w:noProof/>
        <w:color w:val="767171" w:themeColor="background2" w:themeShade="80"/>
        <w:sz w:val="18"/>
        <w:szCs w:val="18"/>
      </w:rPr>
      <mc:AlternateContent>
        <mc:Choice Requires="wps">
          <w:drawing>
            <wp:anchor distT="0" distB="0" distL="114300" distR="114300" simplePos="0" relativeHeight="251677696" behindDoc="0" locked="0" layoutInCell="1" allowOverlap="1" wp14:anchorId="1B5270A2" wp14:editId="37641DBD">
              <wp:simplePos x="0" y="0"/>
              <wp:positionH relativeFrom="margin">
                <wp:posOffset>61595</wp:posOffset>
              </wp:positionH>
              <wp:positionV relativeFrom="paragraph">
                <wp:posOffset>-168910</wp:posOffset>
              </wp:positionV>
              <wp:extent cx="6610350" cy="0"/>
              <wp:effectExtent l="0" t="0" r="0" b="0"/>
              <wp:wrapNone/>
              <wp:docPr id="16" name="Straight Connector 16"/>
              <wp:cNvGraphicFramePr/>
              <a:graphic xmlns:a="http://schemas.openxmlformats.org/drawingml/2006/main">
                <a:graphicData uri="http://schemas.microsoft.com/office/word/2010/wordprocessingShape">
                  <wps:wsp>
                    <wps:cNvCnPr/>
                    <wps:spPr>
                      <a:xfrm>
                        <a:off x="0" y="0"/>
                        <a:ext cx="6610350" cy="0"/>
                      </a:xfrm>
                      <a:prstGeom prst="line">
                        <a:avLst/>
                      </a:prstGeom>
                      <a:ln w="19050">
                        <a:solidFill>
                          <a:srgbClr val="307864"/>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0D5236C" id="Straight Connector 16" o:spid="_x0000_s1026" style="position:absolute;z-index:251677696;visibility:visible;mso-wrap-style:square;mso-wrap-distance-left:9pt;mso-wrap-distance-top:0;mso-wrap-distance-right:9pt;mso-wrap-distance-bottom:0;mso-position-horizontal:absolute;mso-position-horizontal-relative:margin;mso-position-vertical:absolute;mso-position-vertical-relative:text" from="4.85pt,-13.3pt" to="525.35pt,-1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" strokecolor="#307864" strokeweight="1.5pt">
              <v:stroke joinstyle="miter"/>
              <w10:wrap anchorx="margin"/>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ECA20E" w14:textId="77777777" w:rsidR="00221757" w:rsidRPr="00F9258B" w:rsidRDefault="00221757" w:rsidP="00221757">
    <w:pPr>
      <w:pStyle w:val="Footer"/>
      <w:jc w:val="center"/>
      <w:rPr>
        <w:rFonts w:asciiTheme="minorHAnsi" w:hAnsiTheme="minorHAnsi" w:cstheme="minorHAnsi"/>
        <w:color w:val="767171" w:themeColor="background2" w:themeShade="80"/>
        <w:sz w:val="18"/>
        <w:szCs w:val="18"/>
      </w:rPr>
    </w:pPr>
    <w:r w:rsidRPr="00F9258B">
      <w:rPr>
        <w:rFonts w:asciiTheme="minorHAnsi" w:hAnsiTheme="minorHAnsi" w:cstheme="minorHAnsi"/>
        <w:color w:val="767171" w:themeColor="background2" w:themeShade="80"/>
        <w:sz w:val="18"/>
        <w:szCs w:val="18"/>
      </w:rPr>
      <w:t>www.KEITHteam.com</w:t>
    </w:r>
  </w:p>
  <w:p w14:paraId="0D11B361" w14:textId="6DAB8F62" w:rsidR="00221757" w:rsidRPr="00F9258B" w:rsidRDefault="00221757" w:rsidP="00221757">
    <w:pPr>
      <w:pStyle w:val="Footer"/>
      <w:jc w:val="center"/>
      <w:rPr>
        <w:rFonts w:asciiTheme="minorHAnsi" w:hAnsiTheme="minorHAnsi" w:cstheme="minorHAnsi"/>
        <w:color w:val="767171" w:themeColor="background2" w:themeShade="80"/>
        <w:sz w:val="18"/>
        <w:szCs w:val="18"/>
      </w:rPr>
    </w:pPr>
    <w:r w:rsidRPr="00F9258B">
      <w:rPr>
        <w:rFonts w:asciiTheme="minorHAnsi" w:hAnsiTheme="minorHAnsi" w:cstheme="minorHAnsi"/>
        <w:noProof/>
        <w:color w:val="767171" w:themeColor="background2" w:themeShade="80"/>
        <w:sz w:val="18"/>
        <w:szCs w:val="18"/>
      </w:rPr>
      <mc:AlternateContent>
        <mc:Choice Requires="wps">
          <w:drawing>
            <wp:anchor distT="0" distB="0" distL="114300" distR="114300" simplePos="0" relativeHeight="251670528" behindDoc="0" locked="0" layoutInCell="1" allowOverlap="1" wp14:anchorId="5F215F3D" wp14:editId="21356CE7">
              <wp:simplePos x="0" y="0"/>
              <wp:positionH relativeFrom="margin">
                <wp:align>center</wp:align>
              </wp:positionH>
              <wp:positionV relativeFrom="paragraph">
                <wp:posOffset>84999</wp:posOffset>
              </wp:positionV>
              <wp:extent cx="6610350" cy="0"/>
              <wp:effectExtent l="0" t="0" r="0" b="0"/>
              <wp:wrapNone/>
              <wp:docPr id="9" name="Straight Connector 9"/>
              <wp:cNvGraphicFramePr/>
              <a:graphic xmlns:a="http://schemas.openxmlformats.org/drawingml/2006/main">
                <a:graphicData uri="http://schemas.microsoft.com/office/word/2010/wordprocessingShape">
                  <wps:wsp>
                    <wps:cNvCnPr/>
                    <wps:spPr>
                      <a:xfrm>
                        <a:off x="0" y="0"/>
                        <a:ext cx="6610350" cy="0"/>
                      </a:xfrm>
                      <a:prstGeom prst="line">
                        <a:avLst/>
                      </a:prstGeom>
                      <a:ln w="19050">
                        <a:solidFill>
                          <a:srgbClr val="307864"/>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DAB1022" id="Straight Connector 9" o:spid="_x0000_s1026" style="position:absolute;z-index:251670528;visibility:visible;mso-wrap-style:square;mso-wrap-distance-left:9pt;mso-wrap-distance-top:0;mso-wrap-distance-right:9pt;mso-wrap-distance-bottom:0;mso-position-horizontal:center;mso-position-horizontal-relative:margin;mso-position-vertical:absolute;mso-position-vertical-relative:text" from="0,6.7pt" to="520.5pt,6.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" strokecolor="#307864" strokeweight="1.5pt">
              <v:stroke joinstyle="miter"/>
              <w10:wrap anchorx="margin"/>
            </v:line>
          </w:pict>
        </mc:Fallback>
      </mc:AlternateContent>
    </w:r>
  </w:p>
  <w:p w14:paraId="7B1B3DDE" w14:textId="14AD6064" w:rsidR="00221757" w:rsidRPr="00F9258B" w:rsidRDefault="00221757" w:rsidP="00221757">
    <w:pPr>
      <w:pStyle w:val="Footer"/>
      <w:jc w:val="center"/>
      <w:rPr>
        <w:rFonts w:asciiTheme="minorHAnsi" w:hAnsiTheme="minorHAnsi" w:cstheme="minorHAnsi"/>
        <w:color w:val="767171" w:themeColor="background2" w:themeShade="80"/>
        <w:sz w:val="18"/>
        <w:szCs w:val="18"/>
      </w:rPr>
    </w:pPr>
    <w:r w:rsidRPr="00F9258B">
      <w:rPr>
        <w:rFonts w:asciiTheme="minorHAnsi" w:hAnsiTheme="minorHAnsi" w:cstheme="minorHAnsi"/>
        <w:noProof/>
        <w:color w:val="E7E6E6" w:themeColor="background2"/>
        <w:sz w:val="18"/>
        <w:szCs w:val="18"/>
      </w:rPr>
      <mc:AlternateContent>
        <mc:Choice Requires="wps">
          <w:drawing>
            <wp:anchor distT="0" distB="0" distL="114300" distR="114300" simplePos="0" relativeHeight="251673600" behindDoc="0" locked="0" layoutInCell="1" allowOverlap="1" wp14:anchorId="6D31165B" wp14:editId="0F339952">
              <wp:simplePos x="0" y="0"/>
              <wp:positionH relativeFrom="column">
                <wp:posOffset>3585210</wp:posOffset>
              </wp:positionH>
              <wp:positionV relativeFrom="paragraph">
                <wp:posOffset>54610</wp:posOffset>
              </wp:positionV>
              <wp:extent cx="45085" cy="45085"/>
              <wp:effectExtent l="0" t="0" r="0" b="0"/>
              <wp:wrapNone/>
              <wp:docPr id="10" name="Oval 10"/>
              <wp:cNvGraphicFramePr/>
              <a:graphic xmlns:a="http://schemas.openxmlformats.org/drawingml/2006/main">
                <a:graphicData uri="http://schemas.microsoft.com/office/word/2010/wordprocessingShape">
                  <wps:wsp>
                    <wps:cNvSpPr/>
                    <wps:spPr>
                      <a:xfrm>
                        <a:off x="0" y="0"/>
                        <a:ext cx="45085" cy="45085"/>
                      </a:xfrm>
                      <a:prstGeom prst="ellipse">
                        <a:avLst/>
                      </a:prstGeom>
                      <a:solidFill>
                        <a:schemeClr val="bg2">
                          <a:lumMod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oval w14:anchorId="24E667E4" id="Oval 10" o:spid="_x0000_s1026" style="position:absolute;margin-left:282.3pt;margin-top:4.3pt;width:3.55pt;height:3.55pt;z-index:25167360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" fillcolor="#747070 [1614]" stroked="f" strokeweight="1pt">
              <v:stroke joinstyle="miter"/>
            </v:oval>
          </w:pict>
        </mc:Fallback>
      </mc:AlternateContent>
    </w:r>
    <w:r w:rsidRPr="00F9258B">
      <w:rPr>
        <w:rFonts w:asciiTheme="minorHAnsi" w:hAnsiTheme="minorHAnsi" w:cstheme="minorHAnsi"/>
        <w:noProof/>
        <w:color w:val="E7E6E6" w:themeColor="background2"/>
        <w:sz w:val="18"/>
        <w:szCs w:val="18"/>
      </w:rPr>
      <mc:AlternateContent>
        <mc:Choice Requires="wps">
          <w:drawing>
            <wp:anchor distT="0" distB="0" distL="114300" distR="114300" simplePos="0" relativeHeight="251675648" behindDoc="0" locked="0" layoutInCell="1" allowOverlap="1" wp14:anchorId="498DA6CB" wp14:editId="5A44A8F0">
              <wp:simplePos x="0" y="0"/>
              <wp:positionH relativeFrom="column">
                <wp:posOffset>5252879</wp:posOffset>
              </wp:positionH>
              <wp:positionV relativeFrom="paragraph">
                <wp:posOffset>53975</wp:posOffset>
              </wp:positionV>
              <wp:extent cx="45719" cy="45719"/>
              <wp:effectExtent l="0" t="0" r="0" b="0"/>
              <wp:wrapNone/>
              <wp:docPr id="11" name="Oval 11"/>
              <wp:cNvGraphicFramePr/>
              <a:graphic xmlns:a="http://schemas.openxmlformats.org/drawingml/2006/main">
                <a:graphicData uri="http://schemas.microsoft.com/office/word/2010/wordprocessingShape">
                  <wps:wsp>
                    <wps:cNvSpPr/>
                    <wps:spPr>
                      <a:xfrm>
                        <a:off x="0" y="0"/>
                        <a:ext cx="45719" cy="45719"/>
                      </a:xfrm>
                      <a:prstGeom prst="ellipse">
                        <a:avLst/>
                      </a:prstGeom>
                      <a:solidFill>
                        <a:schemeClr val="bg2">
                          <a:lumMod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oval w14:anchorId="707E00CF" id="Oval 11" o:spid="_x0000_s1026" style="position:absolute;margin-left:413.6pt;margin-top:4.25pt;width:3.6pt;height:3.6pt;z-index:25167564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" fillcolor="#747070 [1614]" stroked="f" strokeweight="1pt">
              <v:stroke joinstyle="miter"/>
            </v:oval>
          </w:pict>
        </mc:Fallback>
      </mc:AlternateContent>
    </w:r>
    <w:r w:rsidRPr="00F9258B">
      <w:rPr>
        <w:rFonts w:asciiTheme="minorHAnsi" w:hAnsiTheme="minorHAnsi" w:cstheme="minorHAnsi"/>
        <w:noProof/>
        <w:color w:val="E7E6E6" w:themeColor="background2"/>
        <w:sz w:val="18"/>
        <w:szCs w:val="18"/>
      </w:rPr>
      <mc:AlternateContent>
        <mc:Choice Requires="wps">
          <w:drawing>
            <wp:anchor distT="0" distB="0" distL="114300" distR="114300" simplePos="0" relativeHeight="251674624" behindDoc="0" locked="0" layoutInCell="1" allowOverlap="1" wp14:anchorId="1711EE4F" wp14:editId="25F00E7D">
              <wp:simplePos x="0" y="0"/>
              <wp:positionH relativeFrom="column">
                <wp:posOffset>4616927</wp:posOffset>
              </wp:positionH>
              <wp:positionV relativeFrom="paragraph">
                <wp:posOffset>53816</wp:posOffset>
              </wp:positionV>
              <wp:extent cx="45719" cy="45719"/>
              <wp:effectExtent l="0" t="0" r="0" b="0"/>
              <wp:wrapNone/>
              <wp:docPr id="12" name="Oval 12"/>
              <wp:cNvGraphicFramePr/>
              <a:graphic xmlns:a="http://schemas.openxmlformats.org/drawingml/2006/main">
                <a:graphicData uri="http://schemas.microsoft.com/office/word/2010/wordprocessingShape">
                  <wps:wsp>
                    <wps:cNvSpPr/>
                    <wps:spPr>
                      <a:xfrm>
                        <a:off x="0" y="0"/>
                        <a:ext cx="45719" cy="45719"/>
                      </a:xfrm>
                      <a:prstGeom prst="ellipse">
                        <a:avLst/>
                      </a:prstGeom>
                      <a:solidFill>
                        <a:schemeClr val="bg2">
                          <a:lumMod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oval w14:anchorId="7BFCED12" id="Oval 12" o:spid="_x0000_s1026" style="position:absolute;margin-left:363.55pt;margin-top:4.25pt;width:3.6pt;height:3.6pt;z-index:25167462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" fillcolor="#747070 [1614]" stroked="f" strokeweight="1pt">
              <v:stroke joinstyle="miter"/>
            </v:oval>
          </w:pict>
        </mc:Fallback>
      </mc:AlternateContent>
    </w:r>
    <w:r w:rsidRPr="00F9258B">
      <w:rPr>
        <w:rFonts w:asciiTheme="minorHAnsi" w:hAnsiTheme="minorHAnsi" w:cstheme="minorHAnsi"/>
        <w:noProof/>
        <w:color w:val="E7E6E6" w:themeColor="background2"/>
        <w:sz w:val="18"/>
        <w:szCs w:val="18"/>
      </w:rPr>
      <mc:AlternateContent>
        <mc:Choice Requires="wps">
          <w:drawing>
            <wp:anchor distT="0" distB="0" distL="114300" distR="114300" simplePos="0" relativeHeight="251672576" behindDoc="0" locked="0" layoutInCell="1" allowOverlap="1" wp14:anchorId="05689752" wp14:editId="1881EA53">
              <wp:simplePos x="0" y="0"/>
              <wp:positionH relativeFrom="column">
                <wp:posOffset>3011964</wp:posOffset>
              </wp:positionH>
              <wp:positionV relativeFrom="paragraph">
                <wp:posOffset>55245</wp:posOffset>
              </wp:positionV>
              <wp:extent cx="45719" cy="45719"/>
              <wp:effectExtent l="0" t="0" r="0" b="0"/>
              <wp:wrapNone/>
              <wp:docPr id="13" name="Oval 13"/>
              <wp:cNvGraphicFramePr/>
              <a:graphic xmlns:a="http://schemas.openxmlformats.org/drawingml/2006/main">
                <a:graphicData uri="http://schemas.microsoft.com/office/word/2010/wordprocessingShape">
                  <wps:wsp>
                    <wps:cNvSpPr/>
                    <wps:spPr>
                      <a:xfrm>
                        <a:off x="0" y="0"/>
                        <a:ext cx="45719" cy="45719"/>
                      </a:xfrm>
                      <a:prstGeom prst="ellipse">
                        <a:avLst/>
                      </a:prstGeom>
                      <a:solidFill>
                        <a:schemeClr val="bg2">
                          <a:lumMod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oval w14:anchorId="04ACC964" id="Oval 13" o:spid="_x0000_s1026" style="position:absolute;margin-left:237.15pt;margin-top:4.35pt;width:3.6pt;height:3.6pt;z-index:2516725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" fillcolor="#747070 [1614]" stroked="f" strokeweight="1pt">
              <v:stroke joinstyle="miter"/>
            </v:oval>
          </w:pict>
        </mc:Fallback>
      </mc:AlternateContent>
    </w:r>
    <w:r w:rsidRPr="00F9258B">
      <w:rPr>
        <w:rFonts w:asciiTheme="minorHAnsi" w:hAnsiTheme="minorHAnsi" w:cstheme="minorHAnsi"/>
        <w:noProof/>
        <w:color w:val="E7E6E6" w:themeColor="background2"/>
        <w:sz w:val="18"/>
        <w:szCs w:val="18"/>
      </w:rPr>
      <mc:AlternateContent>
        <mc:Choice Requires="wps">
          <w:drawing>
            <wp:anchor distT="0" distB="0" distL="114300" distR="114300" simplePos="0" relativeHeight="251671552" behindDoc="0" locked="0" layoutInCell="1" allowOverlap="1" wp14:anchorId="4B073B35" wp14:editId="6F773DE9">
              <wp:simplePos x="0" y="0"/>
              <wp:positionH relativeFrom="column">
                <wp:posOffset>2047875</wp:posOffset>
              </wp:positionH>
              <wp:positionV relativeFrom="paragraph">
                <wp:posOffset>55563</wp:posOffset>
              </wp:positionV>
              <wp:extent cx="45719" cy="45719"/>
              <wp:effectExtent l="0" t="0" r="0" b="0"/>
              <wp:wrapNone/>
              <wp:docPr id="14" name="Oval 14"/>
              <wp:cNvGraphicFramePr/>
              <a:graphic xmlns:a="http://schemas.openxmlformats.org/drawingml/2006/main">
                <a:graphicData uri="http://schemas.microsoft.com/office/word/2010/wordprocessingShape">
                  <wps:wsp>
                    <wps:cNvSpPr/>
                    <wps:spPr>
                      <a:xfrm>
                        <a:off x="0" y="0"/>
                        <a:ext cx="45719" cy="45719"/>
                      </a:xfrm>
                      <a:prstGeom prst="ellipse">
                        <a:avLst/>
                      </a:prstGeom>
                      <a:solidFill>
                        <a:schemeClr val="bg2">
                          <a:lumMod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oval w14:anchorId="5BFDD587" id="Oval 14" o:spid="_x0000_s1026" style="position:absolute;margin-left:161.25pt;margin-top:4.4pt;width:3.6pt;height:3.6pt;z-index:25167155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" fillcolor="#747070 [1614]" stroked="f" strokeweight="1pt">
              <v:stroke joinstyle="miter"/>
            </v:oval>
          </w:pict>
        </mc:Fallback>
      </mc:AlternateContent>
    </w:r>
    <w:r w:rsidR="00F9791F">
      <w:rPr>
        <w:rFonts w:asciiTheme="minorHAnsi" w:hAnsiTheme="minorHAnsi" w:cstheme="minorHAnsi"/>
        <w:color w:val="767171" w:themeColor="background2" w:themeShade="80"/>
        <w:sz w:val="18"/>
        <w:szCs w:val="18"/>
      </w:rPr>
      <w:t xml:space="preserve">  </w:t>
    </w:r>
    <w:r w:rsidR="000D7EE9">
      <w:rPr>
        <w:rFonts w:asciiTheme="minorHAnsi" w:hAnsiTheme="minorHAnsi" w:cstheme="minorHAnsi"/>
        <w:color w:val="767171" w:themeColor="background2" w:themeShade="80"/>
        <w:sz w:val="18"/>
        <w:szCs w:val="18"/>
      </w:rPr>
      <w:t>P</w:t>
    </w:r>
    <w:r w:rsidRPr="00F9258B">
      <w:rPr>
        <w:rFonts w:asciiTheme="minorHAnsi" w:hAnsiTheme="minorHAnsi" w:cstheme="minorHAnsi"/>
        <w:color w:val="767171" w:themeColor="background2" w:themeShade="80"/>
        <w:sz w:val="18"/>
        <w:szCs w:val="18"/>
      </w:rPr>
      <w:t xml:space="preserve">ompano </w:t>
    </w:r>
    <w:r w:rsidR="000D7EE9">
      <w:rPr>
        <w:rFonts w:asciiTheme="minorHAnsi" w:hAnsiTheme="minorHAnsi" w:cstheme="minorHAnsi"/>
        <w:color w:val="767171" w:themeColor="background2" w:themeShade="80"/>
        <w:sz w:val="18"/>
        <w:szCs w:val="18"/>
      </w:rPr>
      <w:t>B</w:t>
    </w:r>
    <w:r w:rsidRPr="00F9258B">
      <w:rPr>
        <w:rFonts w:asciiTheme="minorHAnsi" w:hAnsiTheme="minorHAnsi" w:cstheme="minorHAnsi"/>
        <w:color w:val="767171" w:themeColor="background2" w:themeShade="80"/>
        <w:sz w:val="18"/>
        <w:szCs w:val="18"/>
      </w:rPr>
      <w:t xml:space="preserve">each (HQ)        </w:t>
    </w:r>
    <w:r w:rsidR="00F9791F">
      <w:rPr>
        <w:rFonts w:asciiTheme="minorHAnsi" w:hAnsiTheme="minorHAnsi" w:cstheme="minorHAnsi"/>
        <w:color w:val="767171" w:themeColor="background2" w:themeShade="80"/>
        <w:sz w:val="18"/>
        <w:szCs w:val="18"/>
      </w:rPr>
      <w:t xml:space="preserve">                    </w:t>
    </w:r>
    <w:r w:rsidRPr="00F9258B">
      <w:rPr>
        <w:rFonts w:asciiTheme="minorHAnsi" w:hAnsiTheme="minorHAnsi" w:cstheme="minorHAnsi"/>
        <w:color w:val="767171" w:themeColor="background2" w:themeShade="80"/>
        <w:sz w:val="18"/>
        <w:szCs w:val="18"/>
      </w:rPr>
      <w:t xml:space="preserve"> </w:t>
    </w:r>
    <w:r w:rsidR="000D7EE9">
      <w:rPr>
        <w:rFonts w:asciiTheme="minorHAnsi" w:hAnsiTheme="minorHAnsi" w:cstheme="minorHAnsi"/>
        <w:color w:val="767171" w:themeColor="background2" w:themeShade="80"/>
        <w:sz w:val="18"/>
        <w:szCs w:val="18"/>
      </w:rPr>
      <w:t>F</w:t>
    </w:r>
    <w:r w:rsidRPr="00F9258B">
      <w:rPr>
        <w:rFonts w:asciiTheme="minorHAnsi" w:hAnsiTheme="minorHAnsi" w:cstheme="minorHAnsi"/>
        <w:color w:val="767171" w:themeColor="background2" w:themeShade="80"/>
        <w:sz w:val="18"/>
        <w:szCs w:val="18"/>
      </w:rPr>
      <w:t xml:space="preserve">ort </w:t>
    </w:r>
    <w:r w:rsidR="000D7EE9">
      <w:rPr>
        <w:rFonts w:asciiTheme="minorHAnsi" w:hAnsiTheme="minorHAnsi" w:cstheme="minorHAnsi"/>
        <w:color w:val="767171" w:themeColor="background2" w:themeShade="80"/>
        <w:sz w:val="18"/>
        <w:szCs w:val="18"/>
      </w:rPr>
      <w:t>L</w:t>
    </w:r>
    <w:r w:rsidR="000D7EE9" w:rsidRPr="00F9258B">
      <w:rPr>
        <w:rFonts w:asciiTheme="minorHAnsi" w:hAnsiTheme="minorHAnsi" w:cstheme="minorHAnsi"/>
        <w:color w:val="767171" w:themeColor="background2" w:themeShade="80"/>
        <w:sz w:val="18"/>
        <w:szCs w:val="18"/>
      </w:rPr>
      <w:t>auderdale</w:t>
    </w:r>
    <w:r w:rsidRPr="00F9258B">
      <w:rPr>
        <w:rFonts w:asciiTheme="minorHAnsi" w:hAnsiTheme="minorHAnsi" w:cstheme="minorHAnsi"/>
        <w:color w:val="767171" w:themeColor="background2" w:themeShade="80"/>
        <w:sz w:val="18"/>
        <w:szCs w:val="18"/>
      </w:rPr>
      <w:t xml:space="preserve">          </w:t>
    </w:r>
    <w:r w:rsidR="000D7EE9" w:rsidRPr="00F9258B">
      <w:rPr>
        <w:rFonts w:asciiTheme="minorHAnsi" w:hAnsiTheme="minorHAnsi" w:cstheme="minorHAnsi"/>
        <w:color w:val="767171" w:themeColor="background2" w:themeShade="80"/>
        <w:sz w:val="18"/>
        <w:szCs w:val="18"/>
      </w:rPr>
      <w:t>Miami</w:t>
    </w:r>
    <w:r w:rsidRPr="00F9258B">
      <w:rPr>
        <w:rFonts w:asciiTheme="minorHAnsi" w:hAnsiTheme="minorHAnsi" w:cstheme="minorHAnsi"/>
        <w:color w:val="767171" w:themeColor="background2" w:themeShade="80"/>
        <w:sz w:val="18"/>
        <w:szCs w:val="18"/>
      </w:rPr>
      <w:t xml:space="preserve">          </w:t>
    </w:r>
    <w:r w:rsidR="000D7EE9">
      <w:rPr>
        <w:rFonts w:asciiTheme="minorHAnsi" w:hAnsiTheme="minorHAnsi" w:cstheme="minorHAnsi"/>
        <w:color w:val="767171" w:themeColor="background2" w:themeShade="80"/>
        <w:sz w:val="18"/>
        <w:szCs w:val="18"/>
      </w:rPr>
      <w:t>W</w:t>
    </w:r>
    <w:r w:rsidRPr="00F9258B">
      <w:rPr>
        <w:rFonts w:asciiTheme="minorHAnsi" w:hAnsiTheme="minorHAnsi" w:cstheme="minorHAnsi"/>
        <w:color w:val="767171" w:themeColor="background2" w:themeShade="80"/>
        <w:sz w:val="18"/>
        <w:szCs w:val="18"/>
      </w:rPr>
      <w:t xml:space="preserve">est </w:t>
    </w:r>
    <w:r w:rsidR="000D7EE9">
      <w:rPr>
        <w:rFonts w:asciiTheme="minorHAnsi" w:hAnsiTheme="minorHAnsi" w:cstheme="minorHAnsi"/>
        <w:color w:val="767171" w:themeColor="background2" w:themeShade="80"/>
        <w:sz w:val="18"/>
        <w:szCs w:val="18"/>
      </w:rPr>
      <w:t>P</w:t>
    </w:r>
    <w:r w:rsidRPr="00F9258B">
      <w:rPr>
        <w:rFonts w:asciiTheme="minorHAnsi" w:hAnsiTheme="minorHAnsi" w:cstheme="minorHAnsi"/>
        <w:color w:val="767171" w:themeColor="background2" w:themeShade="80"/>
        <w:sz w:val="18"/>
        <w:szCs w:val="18"/>
      </w:rPr>
      <w:t xml:space="preserve">alm </w:t>
    </w:r>
    <w:r w:rsidR="000D7EE9">
      <w:rPr>
        <w:rFonts w:asciiTheme="minorHAnsi" w:hAnsiTheme="minorHAnsi" w:cstheme="minorHAnsi"/>
        <w:color w:val="767171" w:themeColor="background2" w:themeShade="80"/>
        <w:sz w:val="18"/>
        <w:szCs w:val="18"/>
      </w:rPr>
      <w:t>B</w:t>
    </w:r>
    <w:r w:rsidRPr="00F9258B">
      <w:rPr>
        <w:rFonts w:asciiTheme="minorHAnsi" w:hAnsiTheme="minorHAnsi" w:cstheme="minorHAnsi"/>
        <w:color w:val="767171" w:themeColor="background2" w:themeShade="80"/>
        <w:sz w:val="18"/>
        <w:szCs w:val="18"/>
      </w:rPr>
      <w:t xml:space="preserve">each          </w:t>
    </w:r>
    <w:r w:rsidR="000D7EE9">
      <w:rPr>
        <w:rFonts w:asciiTheme="minorHAnsi" w:hAnsiTheme="minorHAnsi" w:cstheme="minorHAnsi"/>
        <w:color w:val="767171" w:themeColor="background2" w:themeShade="80"/>
        <w:sz w:val="18"/>
        <w:szCs w:val="18"/>
      </w:rPr>
      <w:t>O</w:t>
    </w:r>
    <w:r w:rsidRPr="00F9258B">
      <w:rPr>
        <w:rFonts w:asciiTheme="minorHAnsi" w:hAnsiTheme="minorHAnsi" w:cstheme="minorHAnsi"/>
        <w:color w:val="767171" w:themeColor="background2" w:themeShade="80"/>
        <w:sz w:val="18"/>
        <w:szCs w:val="18"/>
      </w:rPr>
      <w:t xml:space="preserve">rlando           </w:t>
    </w:r>
    <w:r w:rsidR="000D7EE9">
      <w:rPr>
        <w:rFonts w:asciiTheme="minorHAnsi" w:hAnsiTheme="minorHAnsi" w:cstheme="minorHAnsi"/>
        <w:color w:val="767171" w:themeColor="background2" w:themeShade="80"/>
        <w:sz w:val="18"/>
        <w:szCs w:val="18"/>
      </w:rPr>
      <w:t>T</w:t>
    </w:r>
    <w:r w:rsidRPr="00F9258B">
      <w:rPr>
        <w:rFonts w:asciiTheme="minorHAnsi" w:hAnsiTheme="minorHAnsi" w:cstheme="minorHAnsi"/>
        <w:color w:val="767171" w:themeColor="background2" w:themeShade="80"/>
        <w:sz w:val="18"/>
        <w:szCs w:val="18"/>
      </w:rPr>
      <w:t>allahassee</w:t>
    </w:r>
  </w:p>
  <w:p w14:paraId="3A56BF10" w14:textId="140AE534" w:rsidR="00221757" w:rsidRPr="00F9258B" w:rsidRDefault="00F9258B" w:rsidP="00F9258B">
    <w:pPr>
      <w:pStyle w:val="Footer"/>
      <w:tabs>
        <w:tab w:val="clear" w:pos="4680"/>
        <w:tab w:val="clear" w:pos="9360"/>
        <w:tab w:val="left" w:pos="3630"/>
      </w:tabs>
      <w:rPr>
        <w:sz w:val="18"/>
        <w:szCs w:val="18"/>
      </w:rPr>
    </w:pPr>
    <w:r w:rsidRPr="00F9258B">
      <w:rPr>
        <w:sz w:val="18"/>
        <w:szCs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6B3F59" w14:textId="77777777" w:rsidR="005F48B4" w:rsidRDefault="005F48B4" w:rsidP="00E74E5B">
      <w:r>
        <w:separator/>
      </w:r>
    </w:p>
  </w:footnote>
  <w:footnote w:type="continuationSeparator" w:id="0">
    <w:p w14:paraId="069917B3" w14:textId="77777777" w:rsidR="005F48B4" w:rsidRDefault="005F48B4" w:rsidP="00E74E5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8022EC" w14:textId="55AB8C16" w:rsidR="002C119D" w:rsidRDefault="002C119D">
    <w:pPr>
      <w:pStyle w:val="Header"/>
      <w:rPr>
        <w:sz w:val="16"/>
        <w:szCs w:val="16"/>
      </w:rPr>
    </w:pPr>
    <w:r>
      <w:rPr>
        <w:sz w:val="16"/>
        <w:szCs w:val="16"/>
      </w:rPr>
      <w:fldChar w:fldCharType="begin"/>
    </w:r>
    <w:r>
      <w:rPr>
        <w:sz w:val="16"/>
        <w:szCs w:val="16"/>
      </w:rPr>
      <w:instrText xml:space="preserve"> DATE \@ "MMMM d, yyyy" </w:instrText>
    </w:r>
    <w:r>
      <w:rPr>
        <w:sz w:val="16"/>
        <w:szCs w:val="16"/>
      </w:rPr>
      <w:fldChar w:fldCharType="separate"/>
    </w:r>
    <w:r w:rsidR="00630630">
      <w:rPr>
        <w:noProof/>
        <w:sz w:val="16"/>
        <w:szCs w:val="16"/>
      </w:rPr>
      <w:t>June 22, 2022</w:t>
    </w:r>
    <w:r>
      <w:rPr>
        <w:sz w:val="16"/>
        <w:szCs w:val="16"/>
      </w:rPr>
      <w:fldChar w:fldCharType="end"/>
    </w:r>
  </w:p>
  <w:p w14:paraId="5BE03371" w14:textId="5077157C" w:rsidR="008A79B8" w:rsidRPr="00DA039A" w:rsidRDefault="00CD1A32">
    <w:pPr>
      <w:pStyle w:val="Header"/>
      <w:rPr>
        <w:sz w:val="16"/>
        <w:szCs w:val="16"/>
      </w:rPr>
    </w:pPr>
    <w:sdt>
      <w:sdtPr>
        <w:rPr>
          <w:sz w:val="16"/>
          <w:szCs w:val="16"/>
        </w:rPr>
        <w:id w:val="98381352"/>
        <w:docPartObj>
          <w:docPartGallery w:val="Page Numbers (Top of Page)"/>
          <w:docPartUnique/>
        </w:docPartObj>
      </w:sdtPr>
      <w:sdtEndPr/>
      <w:sdtContent>
        <w:r w:rsidR="008A79B8" w:rsidRPr="00DA039A">
          <w:rPr>
            <w:sz w:val="16"/>
            <w:szCs w:val="16"/>
          </w:rPr>
          <w:t xml:space="preserve">Page </w:t>
        </w:r>
        <w:r w:rsidR="008A79B8" w:rsidRPr="00DA039A">
          <w:rPr>
            <w:sz w:val="16"/>
            <w:szCs w:val="16"/>
          </w:rPr>
          <w:fldChar w:fldCharType="begin"/>
        </w:r>
        <w:r w:rsidR="008A79B8" w:rsidRPr="00DA039A">
          <w:rPr>
            <w:sz w:val="16"/>
            <w:szCs w:val="16"/>
          </w:rPr>
          <w:instrText xml:space="preserve"> PAGE </w:instrText>
        </w:r>
        <w:r w:rsidR="008A79B8" w:rsidRPr="00DA039A">
          <w:rPr>
            <w:sz w:val="16"/>
            <w:szCs w:val="16"/>
          </w:rPr>
          <w:fldChar w:fldCharType="separate"/>
        </w:r>
        <w:r w:rsidR="008A79B8" w:rsidRPr="00DA039A">
          <w:rPr>
            <w:noProof/>
            <w:sz w:val="16"/>
            <w:szCs w:val="16"/>
          </w:rPr>
          <w:t>2</w:t>
        </w:r>
        <w:r w:rsidR="008A79B8" w:rsidRPr="00DA039A">
          <w:rPr>
            <w:sz w:val="16"/>
            <w:szCs w:val="16"/>
          </w:rPr>
          <w:fldChar w:fldCharType="end"/>
        </w:r>
        <w:r w:rsidR="008A79B8" w:rsidRPr="00DA039A">
          <w:rPr>
            <w:sz w:val="16"/>
            <w:szCs w:val="16"/>
          </w:rPr>
          <w:t xml:space="preserve"> of </w:t>
        </w:r>
        <w:r w:rsidR="008A79B8" w:rsidRPr="00DA039A">
          <w:rPr>
            <w:sz w:val="16"/>
            <w:szCs w:val="16"/>
          </w:rPr>
          <w:fldChar w:fldCharType="begin"/>
        </w:r>
        <w:r w:rsidR="008A79B8" w:rsidRPr="00DA039A">
          <w:rPr>
            <w:sz w:val="16"/>
            <w:szCs w:val="16"/>
          </w:rPr>
          <w:instrText xml:space="preserve"> NUMPAGES  </w:instrText>
        </w:r>
        <w:r w:rsidR="008A79B8" w:rsidRPr="00DA039A">
          <w:rPr>
            <w:sz w:val="16"/>
            <w:szCs w:val="16"/>
          </w:rPr>
          <w:fldChar w:fldCharType="separate"/>
        </w:r>
        <w:r w:rsidR="008A79B8" w:rsidRPr="00DA039A">
          <w:rPr>
            <w:noProof/>
            <w:sz w:val="16"/>
            <w:szCs w:val="16"/>
          </w:rPr>
          <w:t>2</w:t>
        </w:r>
        <w:r w:rsidR="008A79B8" w:rsidRPr="00DA039A">
          <w:rPr>
            <w:sz w:val="16"/>
            <w:szCs w:val="16"/>
          </w:rPr>
          <w:fldChar w:fldCharType="end"/>
        </w:r>
      </w:sdtContent>
    </w:sdt>
  </w:p>
  <w:p w14:paraId="2DB9E7FD" w14:textId="3E3A37CA" w:rsidR="003D3D76" w:rsidRPr="00DA039A" w:rsidRDefault="003D3D76">
    <w:pPr>
      <w:pStyle w:val="Header"/>
      <w:rPr>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E2FB8E" w14:textId="46CBA9F4" w:rsidR="00117400" w:rsidRDefault="00117400">
    <w:pPr>
      <w:pStyle w:val="Header"/>
    </w:pPr>
    <w:r>
      <w:rPr>
        <w:noProof/>
      </w:rPr>
      <w:drawing>
        <wp:inline distT="0" distB="0" distL="0" distR="0" wp14:anchorId="34A49FE2" wp14:editId="38933F01">
          <wp:extent cx="1250899" cy="462097"/>
          <wp:effectExtent l="0" t="0" r="6985" b="0"/>
          <wp:docPr id="4" name="Picture 4" descr="A picture containing text, clip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ure 15" descr="A picture containing text, clipart&#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309279" cy="483663"/>
                  </a:xfrm>
                  <a:prstGeom prst="rect">
                    <a:avLst/>
                  </a:prstGeom>
                </pic:spPr>
              </pic:pic>
            </a:graphicData>
          </a:graphic>
        </wp:inline>
      </w:drawing>
    </w:r>
  </w:p>
  <w:p w14:paraId="0E43C6A4" w14:textId="77777777" w:rsidR="00117400" w:rsidRDefault="0011740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3A95B05"/>
    <w:multiLevelType w:val="hybridMultilevel"/>
    <w:tmpl w:val="C65C6B9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68918784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defaultTabStop w:val="720"/>
  <w:characterSpacingControl w:val="doNotCompress"/>
  <w:hdrShapeDefaults>
    <o:shapedefaults v:ext="edit" spidmax="962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3D76"/>
    <w:rsid w:val="00066425"/>
    <w:rsid w:val="00072D08"/>
    <w:rsid w:val="00092512"/>
    <w:rsid w:val="000C2C28"/>
    <w:rsid w:val="000D56B8"/>
    <w:rsid w:val="000D7EE9"/>
    <w:rsid w:val="000E2D61"/>
    <w:rsid w:val="000E70C8"/>
    <w:rsid w:val="000F488A"/>
    <w:rsid w:val="00100FAC"/>
    <w:rsid w:val="00101832"/>
    <w:rsid w:val="00117400"/>
    <w:rsid w:val="0013014E"/>
    <w:rsid w:val="00157D31"/>
    <w:rsid w:val="00164C86"/>
    <w:rsid w:val="00171B2E"/>
    <w:rsid w:val="001823FF"/>
    <w:rsid w:val="001868CC"/>
    <w:rsid w:val="00192FE7"/>
    <w:rsid w:val="001D06DF"/>
    <w:rsid w:val="001D4E79"/>
    <w:rsid w:val="001F2454"/>
    <w:rsid w:val="00202634"/>
    <w:rsid w:val="00211355"/>
    <w:rsid w:val="00211881"/>
    <w:rsid w:val="00221757"/>
    <w:rsid w:val="00233BB0"/>
    <w:rsid w:val="00236054"/>
    <w:rsid w:val="0024452D"/>
    <w:rsid w:val="00273385"/>
    <w:rsid w:val="00275876"/>
    <w:rsid w:val="00290B14"/>
    <w:rsid w:val="002A3B57"/>
    <w:rsid w:val="002B265D"/>
    <w:rsid w:val="002B30BA"/>
    <w:rsid w:val="002C119D"/>
    <w:rsid w:val="003138D7"/>
    <w:rsid w:val="00317F94"/>
    <w:rsid w:val="00320DF3"/>
    <w:rsid w:val="00336E2B"/>
    <w:rsid w:val="003444CE"/>
    <w:rsid w:val="00355B62"/>
    <w:rsid w:val="003701AE"/>
    <w:rsid w:val="003B4B2C"/>
    <w:rsid w:val="003B7828"/>
    <w:rsid w:val="003D3D76"/>
    <w:rsid w:val="00405F78"/>
    <w:rsid w:val="00414328"/>
    <w:rsid w:val="00435244"/>
    <w:rsid w:val="00456733"/>
    <w:rsid w:val="004603FF"/>
    <w:rsid w:val="004604FA"/>
    <w:rsid w:val="004754DA"/>
    <w:rsid w:val="0049088A"/>
    <w:rsid w:val="0049361A"/>
    <w:rsid w:val="004955D7"/>
    <w:rsid w:val="004D1885"/>
    <w:rsid w:val="004E2E7C"/>
    <w:rsid w:val="004F4007"/>
    <w:rsid w:val="004F54CE"/>
    <w:rsid w:val="00502EFE"/>
    <w:rsid w:val="005107AD"/>
    <w:rsid w:val="00514B15"/>
    <w:rsid w:val="00543885"/>
    <w:rsid w:val="00550D54"/>
    <w:rsid w:val="00565595"/>
    <w:rsid w:val="005B0AE1"/>
    <w:rsid w:val="005B79A9"/>
    <w:rsid w:val="005F48B4"/>
    <w:rsid w:val="0060370C"/>
    <w:rsid w:val="00603A22"/>
    <w:rsid w:val="006174AB"/>
    <w:rsid w:val="00630630"/>
    <w:rsid w:val="006415D0"/>
    <w:rsid w:val="00647D9D"/>
    <w:rsid w:val="00673EE2"/>
    <w:rsid w:val="00681383"/>
    <w:rsid w:val="00693E47"/>
    <w:rsid w:val="0069412A"/>
    <w:rsid w:val="00697579"/>
    <w:rsid w:val="006A1776"/>
    <w:rsid w:val="006A2C74"/>
    <w:rsid w:val="006A7B34"/>
    <w:rsid w:val="006B1F9A"/>
    <w:rsid w:val="006C038B"/>
    <w:rsid w:val="006C40D8"/>
    <w:rsid w:val="006C5DEC"/>
    <w:rsid w:val="006D110B"/>
    <w:rsid w:val="006D55D0"/>
    <w:rsid w:val="00700714"/>
    <w:rsid w:val="007007A0"/>
    <w:rsid w:val="00704CE9"/>
    <w:rsid w:val="00731F13"/>
    <w:rsid w:val="00734D3E"/>
    <w:rsid w:val="00753884"/>
    <w:rsid w:val="00765A22"/>
    <w:rsid w:val="007B1FB0"/>
    <w:rsid w:val="007D123E"/>
    <w:rsid w:val="007D16D9"/>
    <w:rsid w:val="007D5763"/>
    <w:rsid w:val="00834AC7"/>
    <w:rsid w:val="008413F1"/>
    <w:rsid w:val="00846F00"/>
    <w:rsid w:val="00852573"/>
    <w:rsid w:val="00881357"/>
    <w:rsid w:val="00883561"/>
    <w:rsid w:val="00886C81"/>
    <w:rsid w:val="008A79B8"/>
    <w:rsid w:val="008B2D2F"/>
    <w:rsid w:val="008D0D9B"/>
    <w:rsid w:val="008E0D22"/>
    <w:rsid w:val="008E2DA5"/>
    <w:rsid w:val="008E458B"/>
    <w:rsid w:val="00926844"/>
    <w:rsid w:val="00930290"/>
    <w:rsid w:val="009423E7"/>
    <w:rsid w:val="00943DBD"/>
    <w:rsid w:val="0095084D"/>
    <w:rsid w:val="0096580E"/>
    <w:rsid w:val="00974254"/>
    <w:rsid w:val="009A1B57"/>
    <w:rsid w:val="009B1911"/>
    <w:rsid w:val="009B68A1"/>
    <w:rsid w:val="009B7261"/>
    <w:rsid w:val="009C386D"/>
    <w:rsid w:val="009D3BAD"/>
    <w:rsid w:val="009D6F66"/>
    <w:rsid w:val="009E1E1D"/>
    <w:rsid w:val="009F5D34"/>
    <w:rsid w:val="00A31AB5"/>
    <w:rsid w:val="00A4454F"/>
    <w:rsid w:val="00A46EA6"/>
    <w:rsid w:val="00A5165E"/>
    <w:rsid w:val="00A64B29"/>
    <w:rsid w:val="00A72991"/>
    <w:rsid w:val="00A7633B"/>
    <w:rsid w:val="00A92A73"/>
    <w:rsid w:val="00A9427D"/>
    <w:rsid w:val="00A95E7C"/>
    <w:rsid w:val="00A96A28"/>
    <w:rsid w:val="00A9764B"/>
    <w:rsid w:val="00A97A01"/>
    <w:rsid w:val="00AB00E6"/>
    <w:rsid w:val="00AD3B65"/>
    <w:rsid w:val="00AE42EC"/>
    <w:rsid w:val="00AE5CD3"/>
    <w:rsid w:val="00AF67A7"/>
    <w:rsid w:val="00B054CC"/>
    <w:rsid w:val="00B12C79"/>
    <w:rsid w:val="00B27F9D"/>
    <w:rsid w:val="00B31307"/>
    <w:rsid w:val="00B34FDF"/>
    <w:rsid w:val="00B35FB9"/>
    <w:rsid w:val="00B437A4"/>
    <w:rsid w:val="00BD0DD6"/>
    <w:rsid w:val="00BE4A1F"/>
    <w:rsid w:val="00BF3EC5"/>
    <w:rsid w:val="00C0163D"/>
    <w:rsid w:val="00C06DBB"/>
    <w:rsid w:val="00C133A5"/>
    <w:rsid w:val="00C1343D"/>
    <w:rsid w:val="00C139CA"/>
    <w:rsid w:val="00C23321"/>
    <w:rsid w:val="00C24650"/>
    <w:rsid w:val="00C30FF5"/>
    <w:rsid w:val="00C540D6"/>
    <w:rsid w:val="00C60D55"/>
    <w:rsid w:val="00C619E6"/>
    <w:rsid w:val="00C74099"/>
    <w:rsid w:val="00C84B0A"/>
    <w:rsid w:val="00C97407"/>
    <w:rsid w:val="00CA0DF6"/>
    <w:rsid w:val="00CA345A"/>
    <w:rsid w:val="00CA49B3"/>
    <w:rsid w:val="00CA4C6C"/>
    <w:rsid w:val="00CB384E"/>
    <w:rsid w:val="00CD1A32"/>
    <w:rsid w:val="00CE517A"/>
    <w:rsid w:val="00D104DB"/>
    <w:rsid w:val="00D138D0"/>
    <w:rsid w:val="00D26750"/>
    <w:rsid w:val="00D35072"/>
    <w:rsid w:val="00D601FA"/>
    <w:rsid w:val="00D74557"/>
    <w:rsid w:val="00D90258"/>
    <w:rsid w:val="00DA039A"/>
    <w:rsid w:val="00DA4C75"/>
    <w:rsid w:val="00DB18FB"/>
    <w:rsid w:val="00DC0065"/>
    <w:rsid w:val="00DC40AA"/>
    <w:rsid w:val="00E03764"/>
    <w:rsid w:val="00E04707"/>
    <w:rsid w:val="00E2364B"/>
    <w:rsid w:val="00E45029"/>
    <w:rsid w:val="00E4544A"/>
    <w:rsid w:val="00E647BA"/>
    <w:rsid w:val="00E74E5B"/>
    <w:rsid w:val="00E96E5D"/>
    <w:rsid w:val="00EB63EC"/>
    <w:rsid w:val="00EB7868"/>
    <w:rsid w:val="00ED1F95"/>
    <w:rsid w:val="00F14108"/>
    <w:rsid w:val="00F323BE"/>
    <w:rsid w:val="00F32A8F"/>
    <w:rsid w:val="00F417D0"/>
    <w:rsid w:val="00F44097"/>
    <w:rsid w:val="00F502BE"/>
    <w:rsid w:val="00F537E9"/>
    <w:rsid w:val="00F72617"/>
    <w:rsid w:val="00F7408B"/>
    <w:rsid w:val="00F9258B"/>
    <w:rsid w:val="00F92D15"/>
    <w:rsid w:val="00F9791F"/>
    <w:rsid w:val="00FA27AB"/>
    <w:rsid w:val="00FA398A"/>
    <w:rsid w:val="00FB5EEA"/>
    <w:rsid w:val="00FC0EC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96257"/>
    <o:shapelayout v:ext="edit">
      <o:idmap v:ext="edit" data="1"/>
    </o:shapelayout>
  </w:shapeDefaults>
  <w:decimalSymbol w:val="."/>
  <w:listSeparator w:val=","/>
  <w14:docId w14:val="2C915511"/>
  <w15:chartTrackingRefBased/>
  <w15:docId w15:val="{70572D84-250E-4BDF-A5FA-2558E109E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B7261"/>
    <w:pPr>
      <w:widowControl w:val="0"/>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rPr>
  </w:style>
  <w:style w:type="paragraph" w:styleId="Heading1">
    <w:name w:val="heading 1"/>
    <w:basedOn w:val="Normal"/>
    <w:next w:val="Normal"/>
    <w:link w:val="Heading1Char"/>
    <w:uiPriority w:val="9"/>
    <w:qFormat/>
    <w:rsid w:val="00681383"/>
    <w:pPr>
      <w:keepNext/>
      <w:keepLines/>
      <w:widowControl/>
      <w:overflowPunct/>
      <w:autoSpaceDE/>
      <w:autoSpaceDN/>
      <w:adjustRightInd/>
      <w:spacing w:before="240" w:line="259" w:lineRule="auto"/>
      <w:textAlignment w:val="auto"/>
      <w:outlineLvl w:val="0"/>
    </w:pPr>
    <w:rPr>
      <w:rFonts w:ascii="Arial Nova Light" w:eastAsiaTheme="majorEastAsia" w:hAnsi="Arial Nova Light" w:cstheme="majorBidi"/>
      <w:color w:val="538135" w:themeColor="accent6" w:themeShade="BF"/>
      <w:sz w:val="32"/>
      <w:szCs w:val="32"/>
    </w:rPr>
  </w:style>
  <w:style w:type="paragraph" w:styleId="Heading2">
    <w:name w:val="heading 2"/>
    <w:basedOn w:val="Normal"/>
    <w:next w:val="Normal"/>
    <w:link w:val="Heading2Char"/>
    <w:uiPriority w:val="9"/>
    <w:unhideWhenUsed/>
    <w:qFormat/>
    <w:rsid w:val="00681383"/>
    <w:pPr>
      <w:keepNext/>
      <w:keepLines/>
      <w:widowControl/>
      <w:overflowPunct/>
      <w:autoSpaceDE/>
      <w:autoSpaceDN/>
      <w:adjustRightInd/>
      <w:spacing w:before="40" w:line="259" w:lineRule="auto"/>
      <w:textAlignment w:val="auto"/>
      <w:outlineLvl w:val="1"/>
    </w:pPr>
    <w:rPr>
      <w:rFonts w:ascii="Arial Nova Light" w:eastAsiaTheme="majorEastAsia" w:hAnsi="Arial Nova Light" w:cstheme="majorBidi"/>
      <w:color w:val="538135" w:themeColor="accent6" w:themeShade="BF"/>
      <w:sz w:val="26"/>
      <w:szCs w:val="26"/>
    </w:rPr>
  </w:style>
  <w:style w:type="paragraph" w:styleId="Heading3">
    <w:name w:val="heading 3"/>
    <w:basedOn w:val="Normal"/>
    <w:next w:val="Normal"/>
    <w:link w:val="Heading3Char"/>
    <w:uiPriority w:val="9"/>
    <w:unhideWhenUsed/>
    <w:qFormat/>
    <w:rsid w:val="00681383"/>
    <w:pPr>
      <w:keepNext/>
      <w:keepLines/>
      <w:widowControl/>
      <w:overflowPunct/>
      <w:autoSpaceDE/>
      <w:autoSpaceDN/>
      <w:adjustRightInd/>
      <w:spacing w:before="40" w:line="259" w:lineRule="auto"/>
      <w:textAlignment w:val="auto"/>
      <w:outlineLvl w:val="2"/>
    </w:pPr>
    <w:rPr>
      <w:rFonts w:ascii="Arial Nova Light" w:eastAsiaTheme="majorEastAsia" w:hAnsi="Arial Nova Light" w:cstheme="majorBidi"/>
      <w:color w:val="538135" w:themeColor="accent6" w:themeShade="BF"/>
      <w:sz w:val="24"/>
      <w:szCs w:val="24"/>
    </w:rPr>
  </w:style>
  <w:style w:type="paragraph" w:styleId="Heading4">
    <w:name w:val="heading 4"/>
    <w:basedOn w:val="Normal"/>
    <w:next w:val="Normal"/>
    <w:link w:val="Heading4Char"/>
    <w:uiPriority w:val="9"/>
    <w:unhideWhenUsed/>
    <w:qFormat/>
    <w:rsid w:val="00681383"/>
    <w:pPr>
      <w:keepNext/>
      <w:keepLines/>
      <w:widowControl/>
      <w:overflowPunct/>
      <w:autoSpaceDE/>
      <w:autoSpaceDN/>
      <w:adjustRightInd/>
      <w:spacing w:before="40" w:line="259" w:lineRule="auto"/>
      <w:textAlignment w:val="auto"/>
      <w:outlineLvl w:val="3"/>
    </w:pPr>
    <w:rPr>
      <w:rFonts w:ascii="Arial Nova Light" w:eastAsiaTheme="majorEastAsia" w:hAnsi="Arial Nova Light" w:cstheme="majorBidi"/>
      <w:i/>
      <w:iCs/>
      <w:color w:val="538135" w:themeColor="accent6" w:themeShade="BF"/>
      <w:sz w:val="22"/>
      <w:szCs w:val="22"/>
    </w:rPr>
  </w:style>
  <w:style w:type="paragraph" w:styleId="Heading5">
    <w:name w:val="heading 5"/>
    <w:basedOn w:val="Normal"/>
    <w:next w:val="Normal"/>
    <w:link w:val="Heading5Char"/>
    <w:uiPriority w:val="9"/>
    <w:unhideWhenUsed/>
    <w:qFormat/>
    <w:rsid w:val="00681383"/>
    <w:pPr>
      <w:keepNext/>
      <w:keepLines/>
      <w:widowControl/>
      <w:overflowPunct/>
      <w:autoSpaceDE/>
      <w:autoSpaceDN/>
      <w:adjustRightInd/>
      <w:spacing w:before="40" w:line="259" w:lineRule="auto"/>
      <w:textAlignment w:val="auto"/>
      <w:outlineLvl w:val="4"/>
    </w:pPr>
    <w:rPr>
      <w:rFonts w:ascii="Arial Nova Light" w:eastAsiaTheme="majorEastAsia" w:hAnsi="Arial Nova Light" w:cstheme="majorBidi"/>
      <w:color w:val="538135" w:themeColor="accent6" w:themeShade="BF"/>
      <w:sz w:val="22"/>
      <w:szCs w:val="22"/>
    </w:rPr>
  </w:style>
  <w:style w:type="paragraph" w:styleId="Heading6">
    <w:name w:val="heading 6"/>
    <w:basedOn w:val="Normal"/>
    <w:next w:val="Normal"/>
    <w:link w:val="Heading6Char"/>
    <w:uiPriority w:val="9"/>
    <w:semiHidden/>
    <w:unhideWhenUsed/>
    <w:qFormat/>
    <w:rsid w:val="00681383"/>
    <w:pPr>
      <w:keepNext/>
      <w:keepLines/>
      <w:widowControl/>
      <w:overflowPunct/>
      <w:autoSpaceDE/>
      <w:autoSpaceDN/>
      <w:adjustRightInd/>
      <w:spacing w:before="40" w:line="259" w:lineRule="auto"/>
      <w:textAlignment w:val="auto"/>
      <w:outlineLvl w:val="5"/>
    </w:pPr>
    <w:rPr>
      <w:rFonts w:ascii="Arial Nova Cond Light" w:eastAsiaTheme="majorEastAsia" w:hAnsi="Arial Nova Cond Light" w:cstheme="majorBidi"/>
      <w:color w:val="538135" w:themeColor="accent6" w:themeShade="BF"/>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81383"/>
    <w:pPr>
      <w:spacing w:after="0" w:line="240" w:lineRule="auto"/>
    </w:pPr>
  </w:style>
  <w:style w:type="character" w:customStyle="1" w:styleId="Heading1Char">
    <w:name w:val="Heading 1 Char"/>
    <w:basedOn w:val="DefaultParagraphFont"/>
    <w:link w:val="Heading1"/>
    <w:uiPriority w:val="9"/>
    <w:rsid w:val="00681383"/>
    <w:rPr>
      <w:rFonts w:ascii="Arial Nova Light" w:eastAsiaTheme="majorEastAsia" w:hAnsi="Arial Nova Light" w:cstheme="majorBidi"/>
      <w:color w:val="538135" w:themeColor="accent6" w:themeShade="BF"/>
      <w:sz w:val="32"/>
      <w:szCs w:val="32"/>
    </w:rPr>
  </w:style>
  <w:style w:type="character" w:customStyle="1" w:styleId="Heading2Char">
    <w:name w:val="Heading 2 Char"/>
    <w:basedOn w:val="DefaultParagraphFont"/>
    <w:link w:val="Heading2"/>
    <w:uiPriority w:val="9"/>
    <w:rsid w:val="00681383"/>
    <w:rPr>
      <w:rFonts w:ascii="Arial Nova Light" w:eastAsiaTheme="majorEastAsia" w:hAnsi="Arial Nova Light" w:cstheme="majorBidi"/>
      <w:color w:val="538135" w:themeColor="accent6" w:themeShade="BF"/>
      <w:sz w:val="26"/>
      <w:szCs w:val="26"/>
    </w:rPr>
  </w:style>
  <w:style w:type="character" w:customStyle="1" w:styleId="Heading3Char">
    <w:name w:val="Heading 3 Char"/>
    <w:basedOn w:val="DefaultParagraphFont"/>
    <w:link w:val="Heading3"/>
    <w:uiPriority w:val="9"/>
    <w:rsid w:val="00681383"/>
    <w:rPr>
      <w:rFonts w:ascii="Arial Nova Light" w:eastAsiaTheme="majorEastAsia" w:hAnsi="Arial Nova Light" w:cstheme="majorBidi"/>
      <w:color w:val="538135" w:themeColor="accent6" w:themeShade="BF"/>
      <w:sz w:val="24"/>
      <w:szCs w:val="24"/>
    </w:rPr>
  </w:style>
  <w:style w:type="character" w:customStyle="1" w:styleId="Heading4Char">
    <w:name w:val="Heading 4 Char"/>
    <w:basedOn w:val="DefaultParagraphFont"/>
    <w:link w:val="Heading4"/>
    <w:uiPriority w:val="9"/>
    <w:rsid w:val="00681383"/>
    <w:rPr>
      <w:rFonts w:ascii="Arial Nova Light" w:eastAsiaTheme="majorEastAsia" w:hAnsi="Arial Nova Light" w:cstheme="majorBidi"/>
      <w:i/>
      <w:iCs/>
      <w:color w:val="538135" w:themeColor="accent6" w:themeShade="BF"/>
    </w:rPr>
  </w:style>
  <w:style w:type="character" w:customStyle="1" w:styleId="Heading5Char">
    <w:name w:val="Heading 5 Char"/>
    <w:basedOn w:val="DefaultParagraphFont"/>
    <w:link w:val="Heading5"/>
    <w:uiPriority w:val="9"/>
    <w:rsid w:val="00681383"/>
    <w:rPr>
      <w:rFonts w:ascii="Arial Nova Light" w:eastAsiaTheme="majorEastAsia" w:hAnsi="Arial Nova Light" w:cstheme="majorBidi"/>
      <w:color w:val="538135" w:themeColor="accent6" w:themeShade="BF"/>
    </w:rPr>
  </w:style>
  <w:style w:type="character" w:customStyle="1" w:styleId="Heading6Char">
    <w:name w:val="Heading 6 Char"/>
    <w:basedOn w:val="DefaultParagraphFont"/>
    <w:link w:val="Heading6"/>
    <w:uiPriority w:val="9"/>
    <w:semiHidden/>
    <w:rsid w:val="00681383"/>
    <w:rPr>
      <w:rFonts w:ascii="Arial Nova Cond Light" w:eastAsiaTheme="majorEastAsia" w:hAnsi="Arial Nova Cond Light" w:cstheme="majorBidi"/>
      <w:color w:val="538135" w:themeColor="accent6" w:themeShade="BF"/>
    </w:rPr>
  </w:style>
  <w:style w:type="paragraph" w:styleId="Title">
    <w:name w:val="Title"/>
    <w:basedOn w:val="Normal"/>
    <w:next w:val="Normal"/>
    <w:link w:val="TitleChar"/>
    <w:uiPriority w:val="10"/>
    <w:qFormat/>
    <w:rsid w:val="00681383"/>
    <w:pPr>
      <w:widowControl/>
      <w:overflowPunct/>
      <w:autoSpaceDE/>
      <w:autoSpaceDN/>
      <w:adjustRightInd/>
      <w:contextualSpacing/>
      <w:textAlignment w:val="auto"/>
    </w:pPr>
    <w:rPr>
      <w:rFonts w:ascii="Arial" w:eastAsiaTheme="majorEastAsia" w:hAnsi="Arial" w:cstheme="majorBidi"/>
      <w:spacing w:val="-10"/>
      <w:kern w:val="28"/>
      <w:sz w:val="56"/>
      <w:szCs w:val="56"/>
    </w:rPr>
  </w:style>
  <w:style w:type="character" w:customStyle="1" w:styleId="TitleChar">
    <w:name w:val="Title Char"/>
    <w:basedOn w:val="DefaultParagraphFont"/>
    <w:link w:val="Title"/>
    <w:uiPriority w:val="10"/>
    <w:rsid w:val="00681383"/>
    <w:rPr>
      <w:rFonts w:eastAsiaTheme="majorEastAsia" w:cstheme="majorBidi"/>
      <w:spacing w:val="-10"/>
      <w:kern w:val="28"/>
      <w:sz w:val="56"/>
      <w:szCs w:val="56"/>
    </w:rPr>
  </w:style>
  <w:style w:type="paragraph" w:styleId="Subtitle">
    <w:name w:val="Subtitle"/>
    <w:basedOn w:val="Normal"/>
    <w:next w:val="Normal"/>
    <w:link w:val="SubtitleChar"/>
    <w:uiPriority w:val="11"/>
    <w:qFormat/>
    <w:rsid w:val="00681383"/>
    <w:pPr>
      <w:widowControl/>
      <w:numPr>
        <w:ilvl w:val="1"/>
      </w:numPr>
      <w:overflowPunct/>
      <w:autoSpaceDE/>
      <w:autoSpaceDN/>
      <w:adjustRightInd/>
      <w:spacing w:after="160" w:line="259" w:lineRule="auto"/>
      <w:textAlignment w:val="auto"/>
    </w:pPr>
    <w:rPr>
      <w:rFonts w:ascii="Arial" w:eastAsiaTheme="minorEastAsia" w:hAnsi="Arial" w:cstheme="minorBidi"/>
      <w:color w:val="5A5A5A" w:themeColor="text1" w:themeTint="A5"/>
      <w:spacing w:val="15"/>
      <w:sz w:val="22"/>
      <w:szCs w:val="22"/>
    </w:rPr>
  </w:style>
  <w:style w:type="character" w:customStyle="1" w:styleId="SubtitleChar">
    <w:name w:val="Subtitle Char"/>
    <w:basedOn w:val="DefaultParagraphFont"/>
    <w:link w:val="Subtitle"/>
    <w:uiPriority w:val="11"/>
    <w:rsid w:val="00681383"/>
    <w:rPr>
      <w:rFonts w:eastAsiaTheme="minorEastAsia"/>
      <w:color w:val="5A5A5A" w:themeColor="text1" w:themeTint="A5"/>
      <w:spacing w:val="15"/>
    </w:rPr>
  </w:style>
  <w:style w:type="character" w:styleId="SubtleEmphasis">
    <w:name w:val="Subtle Emphasis"/>
    <w:basedOn w:val="DefaultParagraphFont"/>
    <w:uiPriority w:val="19"/>
    <w:qFormat/>
    <w:rsid w:val="00681383"/>
    <w:rPr>
      <w:rFonts w:ascii="Arial" w:hAnsi="Arial"/>
      <w:i/>
      <w:iCs/>
      <w:color w:val="404040" w:themeColor="text1" w:themeTint="BF"/>
    </w:rPr>
  </w:style>
  <w:style w:type="character" w:styleId="Emphasis">
    <w:name w:val="Emphasis"/>
    <w:basedOn w:val="DefaultParagraphFont"/>
    <w:uiPriority w:val="20"/>
    <w:qFormat/>
    <w:rsid w:val="00681383"/>
    <w:rPr>
      <w:rFonts w:ascii="Arial" w:hAnsi="Arial"/>
      <w:i/>
      <w:iCs/>
    </w:rPr>
  </w:style>
  <w:style w:type="paragraph" w:styleId="Header">
    <w:name w:val="header"/>
    <w:basedOn w:val="Normal"/>
    <w:link w:val="HeaderChar"/>
    <w:uiPriority w:val="99"/>
    <w:unhideWhenUsed/>
    <w:rsid w:val="00E74E5B"/>
    <w:pPr>
      <w:widowControl/>
      <w:tabs>
        <w:tab w:val="center" w:pos="4680"/>
        <w:tab w:val="right" w:pos="9360"/>
      </w:tabs>
      <w:overflowPunct/>
      <w:autoSpaceDE/>
      <w:autoSpaceDN/>
      <w:adjustRightInd/>
      <w:textAlignment w:val="auto"/>
    </w:pPr>
    <w:rPr>
      <w:rFonts w:ascii="Arial" w:eastAsiaTheme="minorHAnsi" w:hAnsi="Arial" w:cstheme="minorBidi"/>
      <w:sz w:val="22"/>
      <w:szCs w:val="22"/>
    </w:rPr>
  </w:style>
  <w:style w:type="character" w:customStyle="1" w:styleId="HeaderChar">
    <w:name w:val="Header Char"/>
    <w:basedOn w:val="DefaultParagraphFont"/>
    <w:link w:val="Header"/>
    <w:uiPriority w:val="99"/>
    <w:rsid w:val="00E74E5B"/>
  </w:style>
  <w:style w:type="paragraph" w:styleId="Footer">
    <w:name w:val="footer"/>
    <w:basedOn w:val="Normal"/>
    <w:link w:val="FooterChar"/>
    <w:uiPriority w:val="99"/>
    <w:unhideWhenUsed/>
    <w:rsid w:val="00E74E5B"/>
    <w:pPr>
      <w:widowControl/>
      <w:tabs>
        <w:tab w:val="center" w:pos="4680"/>
        <w:tab w:val="right" w:pos="9360"/>
      </w:tabs>
      <w:overflowPunct/>
      <w:autoSpaceDE/>
      <w:autoSpaceDN/>
      <w:adjustRightInd/>
      <w:textAlignment w:val="auto"/>
    </w:pPr>
    <w:rPr>
      <w:rFonts w:ascii="Arial" w:eastAsiaTheme="minorHAnsi" w:hAnsi="Arial" w:cstheme="minorBidi"/>
      <w:sz w:val="22"/>
      <w:szCs w:val="22"/>
    </w:rPr>
  </w:style>
  <w:style w:type="character" w:customStyle="1" w:styleId="FooterChar">
    <w:name w:val="Footer Char"/>
    <w:basedOn w:val="DefaultParagraphFont"/>
    <w:link w:val="Footer"/>
    <w:uiPriority w:val="99"/>
    <w:rsid w:val="00E74E5B"/>
  </w:style>
  <w:style w:type="character" w:styleId="Hyperlink">
    <w:name w:val="Hyperlink"/>
    <w:basedOn w:val="DefaultParagraphFont"/>
    <w:uiPriority w:val="99"/>
    <w:unhideWhenUsed/>
    <w:rsid w:val="00221757"/>
    <w:rPr>
      <w:color w:val="0563C1" w:themeColor="hyperlink"/>
      <w:u w:val="single"/>
    </w:rPr>
  </w:style>
  <w:style w:type="character" w:styleId="UnresolvedMention">
    <w:name w:val="Unresolved Mention"/>
    <w:basedOn w:val="DefaultParagraphFont"/>
    <w:uiPriority w:val="99"/>
    <w:semiHidden/>
    <w:unhideWhenUsed/>
    <w:rsid w:val="00221757"/>
    <w:rPr>
      <w:color w:val="605E5C"/>
      <w:shd w:val="clear" w:color="auto" w:fill="E1DFDD"/>
    </w:rPr>
  </w:style>
  <w:style w:type="table" w:styleId="TableGrid">
    <w:name w:val="Table Grid"/>
    <w:basedOn w:val="TableNormal"/>
    <w:uiPriority w:val="59"/>
    <w:rsid w:val="009B7261"/>
    <w:pPr>
      <w:spacing w:after="0" w:line="240" w:lineRule="auto"/>
    </w:pPr>
    <w:rPr>
      <w:rFonts w:asciiTheme="minorHAnsi" w:hAnsi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0D7EE9"/>
    <w:pPr>
      <w:widowControl/>
      <w:overflowPunct/>
      <w:autoSpaceDE/>
      <w:autoSpaceDN/>
      <w:adjustRightInd/>
      <w:spacing w:before="100" w:beforeAutospacing="1" w:after="100" w:afterAutospacing="1"/>
      <w:textAlignment w:val="auto"/>
    </w:pPr>
    <w:rPr>
      <w:rFonts w:ascii="Calibri" w:eastAsiaTheme="minorHAnsi" w:hAnsi="Calibri" w:cs="Calibri"/>
      <w:sz w:val="22"/>
      <w:szCs w:val="22"/>
    </w:rPr>
  </w:style>
  <w:style w:type="character" w:styleId="Strong">
    <w:name w:val="Strong"/>
    <w:basedOn w:val="DefaultParagraphFont"/>
    <w:uiPriority w:val="22"/>
    <w:qFormat/>
    <w:rsid w:val="000D7EE9"/>
    <w:rPr>
      <w:b/>
      <w:bCs/>
    </w:rPr>
  </w:style>
  <w:style w:type="paragraph" w:styleId="ListParagraph">
    <w:name w:val="List Paragraph"/>
    <w:basedOn w:val="Normal"/>
    <w:uiPriority w:val="34"/>
    <w:qFormat/>
    <w:rsid w:val="006C40D8"/>
    <w:pPr>
      <w:widowControl/>
      <w:overflowPunct/>
      <w:autoSpaceDE/>
      <w:autoSpaceDN/>
      <w:adjustRightInd/>
      <w:spacing w:after="160" w:line="259" w:lineRule="auto"/>
      <w:ind w:left="720"/>
      <w:contextualSpacing/>
      <w:textAlignment w:val="auto"/>
    </w:pPr>
    <w:rPr>
      <w:rFonts w:ascii="Arial" w:eastAsiaTheme="minorHAnsi" w:hAnsi="Arial"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4729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image" Target="media/image2.png"/><Relationship Id="rId2" Type="http://schemas.microsoft.com/office/2007/relationships/hdphoto" Target="media/hdphoto1.wdp"/><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3.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DD6AA4-C056-4BC6-8DB1-F693E8CBA3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1245</TotalTime>
  <Pages>13</Pages>
  <Words>5990</Words>
  <Characters>33305</Characters>
  <Application>Microsoft Office Word</Application>
  <DocSecurity>0</DocSecurity>
  <Lines>628</Lines>
  <Paragraphs>188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39107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Kristen Lawlor</dc:creator>
  <cp:keywords/>
  <dc:description/>
  <cp:lastModifiedBy>Andrea Harper</cp:lastModifiedBy>
  <cp:revision>105</cp:revision>
  <cp:lastPrinted>2021-05-13T13:24:00Z</cp:lastPrinted>
  <dcterms:created xsi:type="dcterms:W3CDTF">2021-01-19T16:12:00Z</dcterms:created>
  <dcterms:modified xsi:type="dcterms:W3CDTF">2022-06-22T22:40:00Z</dcterms:modified>
</cp:coreProperties>
</file>